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关于</w:t>
      </w:r>
      <w:r>
        <w:rPr>
          <w:rFonts w:hint="eastAsia"/>
          <w:b/>
          <w:bCs/>
          <w:sz w:val="32"/>
          <w:szCs w:val="32"/>
          <w:lang w:val="en-US" w:eastAsia="zh-CN"/>
        </w:rPr>
        <w:t>上银理财</w:t>
      </w:r>
      <w:r>
        <w:rPr>
          <w:rFonts w:hint="eastAsia"/>
          <w:b/>
          <w:bCs/>
          <w:sz w:val="32"/>
          <w:szCs w:val="32"/>
        </w:rPr>
        <w:t>“</w:t>
      </w:r>
      <w:r>
        <w:rPr>
          <w:rFonts w:hint="eastAsia"/>
          <w:b/>
          <w:bCs/>
          <w:sz w:val="32"/>
          <w:szCs w:val="32"/>
          <w:lang w:eastAsia="zh-CN"/>
        </w:rPr>
        <w:t>易享利</w:t>
      </w:r>
      <w:r>
        <w:rPr>
          <w:rFonts w:hint="eastAsia"/>
          <w:b/>
          <w:bCs/>
          <w:sz w:val="32"/>
          <w:szCs w:val="32"/>
        </w:rPr>
        <w:t>”</w:t>
      </w:r>
      <w:r>
        <w:rPr>
          <w:b/>
          <w:bCs/>
          <w:sz w:val="32"/>
          <w:szCs w:val="32"/>
        </w:rPr>
        <w:t>系列</w:t>
      </w:r>
      <w:r>
        <w:rPr>
          <w:rFonts w:hint="eastAsia"/>
          <w:b/>
          <w:bCs/>
          <w:sz w:val="32"/>
          <w:szCs w:val="32"/>
          <w:lang w:val="en-US" w:eastAsia="zh-CN"/>
        </w:rPr>
        <w:t>开放式</w:t>
      </w:r>
      <w:r>
        <w:rPr>
          <w:b/>
          <w:bCs/>
          <w:sz w:val="32"/>
          <w:szCs w:val="32"/>
        </w:rPr>
        <w:t>理财产品</w:t>
      </w:r>
    </w:p>
    <w:p>
      <w:pPr>
        <w:jc w:val="center"/>
        <w:rPr>
          <w:rFonts w:asciiTheme="majorEastAsia" w:hAnsiTheme="majorEastAsia" w:eastAsiaTheme="majorEastAsia"/>
          <w:b/>
          <w:sz w:val="32"/>
          <w:szCs w:val="32"/>
        </w:rPr>
      </w:pPr>
      <w:r>
        <w:rPr>
          <w:rFonts w:asciiTheme="majorEastAsia" w:hAnsiTheme="majorEastAsia" w:eastAsiaTheme="majorEastAsia"/>
          <w:b/>
          <w:sz w:val="32"/>
          <w:szCs w:val="32"/>
        </w:rPr>
        <w:t>费</w:t>
      </w:r>
      <w:r>
        <w:rPr>
          <w:rFonts w:hint="eastAsia" w:asciiTheme="majorEastAsia" w:hAnsiTheme="majorEastAsia" w:eastAsiaTheme="majorEastAsia"/>
          <w:b/>
          <w:sz w:val="32"/>
          <w:szCs w:val="32"/>
        </w:rPr>
        <w:t>率优惠调整的</w:t>
      </w:r>
      <w:r>
        <w:rPr>
          <w:rFonts w:asciiTheme="majorEastAsia" w:hAnsiTheme="majorEastAsia" w:eastAsiaTheme="majorEastAsia"/>
          <w:b/>
          <w:sz w:val="32"/>
          <w:szCs w:val="32"/>
        </w:rPr>
        <w:t>公告</w:t>
      </w:r>
    </w:p>
    <w:p/>
    <w:p>
      <w:pPr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尊敬的客户</w:t>
      </w:r>
      <w:r>
        <w:rPr>
          <w:rFonts w:ascii="宋体" w:hAnsi="宋体" w:eastAsia="宋体"/>
          <w:sz w:val="28"/>
        </w:rPr>
        <w:t>：</w:t>
      </w:r>
    </w:p>
    <w:p>
      <w:pPr>
        <w:ind w:firstLine="576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  <w:lang w:eastAsia="zh-CN"/>
        </w:rPr>
        <w:t>2024年11月5日</w:t>
      </w:r>
      <w:r>
        <w:rPr>
          <w:rFonts w:hint="eastAsia" w:ascii="宋体" w:hAnsi="宋体" w:eastAsia="宋体"/>
          <w:sz w:val="28"/>
        </w:rPr>
        <w:t>起，我</w:t>
      </w:r>
      <w:r>
        <w:rPr>
          <w:rFonts w:hint="eastAsia" w:ascii="宋体" w:hAnsi="宋体" w:eastAsia="宋体"/>
          <w:sz w:val="28"/>
          <w:lang w:val="en-US" w:eastAsia="zh-CN"/>
        </w:rPr>
        <w:t>司</w:t>
      </w:r>
      <w:r>
        <w:rPr>
          <w:rFonts w:hint="eastAsia" w:ascii="宋体" w:hAnsi="宋体" w:eastAsia="宋体"/>
          <w:sz w:val="28"/>
        </w:rPr>
        <w:t>对上银理财“</w:t>
      </w:r>
      <w:r>
        <w:rPr>
          <w:rFonts w:hint="eastAsia" w:ascii="宋体" w:hAnsi="宋体" w:eastAsia="宋体"/>
          <w:sz w:val="28"/>
          <w:lang w:eastAsia="zh-CN"/>
        </w:rPr>
        <w:t>易享利</w:t>
      </w:r>
      <w:r>
        <w:rPr>
          <w:rFonts w:hint="eastAsia" w:ascii="宋体" w:hAnsi="宋体" w:eastAsia="宋体"/>
          <w:sz w:val="28"/>
        </w:rPr>
        <w:t>”系列</w:t>
      </w:r>
      <w:r>
        <w:rPr>
          <w:rFonts w:hint="eastAsia" w:ascii="宋体" w:hAnsi="宋体" w:eastAsia="宋体"/>
          <w:sz w:val="28"/>
          <w:lang w:val="en-US" w:eastAsia="zh-CN"/>
        </w:rPr>
        <w:t>开放式（3个月持有期）</w:t>
      </w:r>
      <w:r>
        <w:rPr>
          <w:rFonts w:hint="eastAsia" w:ascii="宋体" w:hAnsi="宋体" w:eastAsia="宋体"/>
          <w:sz w:val="28"/>
        </w:rPr>
        <w:t>理财产品</w:t>
      </w:r>
      <w:r>
        <w:rPr>
          <w:rFonts w:hint="eastAsia" w:ascii="宋体" w:hAnsi="宋体" w:eastAsia="宋体"/>
          <w:sz w:val="28"/>
          <w:lang w:val="en-US" w:eastAsia="zh-CN"/>
        </w:rPr>
        <w:t>的</w:t>
      </w:r>
      <w:r>
        <w:rPr>
          <w:rFonts w:hint="eastAsia" w:ascii="宋体" w:hAnsi="宋体" w:eastAsia="宋体"/>
          <w:sz w:val="28"/>
        </w:rPr>
        <w:t>固</w:t>
      </w:r>
      <w:bookmarkStart w:id="0" w:name="_GoBack"/>
      <w:bookmarkEnd w:id="0"/>
      <w:r>
        <w:rPr>
          <w:rFonts w:hint="eastAsia" w:ascii="宋体" w:hAnsi="宋体" w:eastAsia="宋体"/>
          <w:sz w:val="28"/>
        </w:rPr>
        <w:t>定</w:t>
      </w:r>
      <w:r>
        <w:rPr>
          <w:rFonts w:hint="eastAsia" w:ascii="宋体" w:hAnsi="宋体" w:eastAsia="宋体"/>
          <w:sz w:val="28"/>
          <w:lang w:val="en-US" w:eastAsia="zh-CN"/>
        </w:rPr>
        <w:t>投资</w:t>
      </w:r>
      <w:r>
        <w:rPr>
          <w:rFonts w:hint="eastAsia" w:ascii="宋体" w:hAnsi="宋体" w:eastAsia="宋体"/>
          <w:sz w:val="28"/>
        </w:rPr>
        <w:t>管理费</w:t>
      </w:r>
      <w:r>
        <w:rPr>
          <w:rFonts w:hint="eastAsia" w:ascii="宋体" w:hAnsi="宋体" w:eastAsia="宋体" w:cstheme="minorBidi"/>
          <w:i w:val="0"/>
          <w:iCs w:val="0"/>
          <w:caps w:val="0"/>
          <w:spacing w:val="0"/>
          <w:sz w:val="28"/>
          <w:szCs w:val="22"/>
          <w:shd w:val="clear"/>
        </w:rPr>
        <w:t>及销售管理费</w:t>
      </w:r>
      <w:r>
        <w:rPr>
          <w:rFonts w:hint="eastAsia" w:ascii="宋体" w:hAnsi="宋体" w:eastAsia="宋体"/>
          <w:sz w:val="28"/>
        </w:rPr>
        <w:t>进行优惠，</w:t>
      </w:r>
      <w:r>
        <w:rPr>
          <w:rFonts w:hint="eastAsia" w:ascii="宋体" w:hAnsi="宋体" w:eastAsia="宋体"/>
          <w:sz w:val="28"/>
          <w:lang w:val="en-US" w:eastAsia="zh-CN"/>
        </w:rPr>
        <w:t>费率优惠内容</w:t>
      </w:r>
      <w:r>
        <w:rPr>
          <w:rFonts w:hint="eastAsia" w:ascii="宋体" w:hAnsi="宋体" w:eastAsia="宋体"/>
          <w:sz w:val="28"/>
        </w:rPr>
        <w:t>如下：</w:t>
      </w:r>
    </w:p>
    <w:tbl>
      <w:tblPr>
        <w:tblStyle w:val="5"/>
        <w:tblW w:w="590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"/>
        <w:gridCol w:w="1974"/>
        <w:gridCol w:w="1487"/>
        <w:gridCol w:w="1263"/>
        <w:gridCol w:w="1250"/>
        <w:gridCol w:w="1300"/>
        <w:gridCol w:w="21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  <w:jc w:val="center"/>
        </w:trPr>
        <w:tc>
          <w:tcPr>
            <w:tcW w:w="338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>费用类型</w:t>
            </w:r>
          </w:p>
        </w:tc>
        <w:tc>
          <w:tcPr>
            <w:tcW w:w="981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产品名称</w:t>
            </w:r>
          </w:p>
        </w:tc>
        <w:tc>
          <w:tcPr>
            <w:tcW w:w="739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>销售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代码</w:t>
            </w:r>
          </w:p>
        </w:tc>
        <w:tc>
          <w:tcPr>
            <w:tcW w:w="627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优惠前费率</w:t>
            </w:r>
          </w:p>
        </w:tc>
        <w:tc>
          <w:tcPr>
            <w:tcW w:w="621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优惠后费率</w:t>
            </w:r>
          </w:p>
        </w:tc>
        <w:tc>
          <w:tcPr>
            <w:tcW w:w="646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>优惠起始日期</w:t>
            </w:r>
          </w:p>
        </w:tc>
        <w:tc>
          <w:tcPr>
            <w:tcW w:w="1045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>优惠截止日期</w:t>
            </w:r>
            <w:r>
              <w:rPr>
                <w:rFonts w:hint="eastAsia" w:ascii="宋体" w:hAnsi="宋体" w:eastAsia="宋体"/>
                <w:b/>
                <w:bCs/>
                <w:sz w:val="28"/>
                <w:lang w:val="en-US" w:eastAsia="zh-CN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338" w:type="pct"/>
            <w:vMerge w:val="restar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auto"/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 w:bidi="ar"/>
              </w:rPr>
              <w:t>固定投资管理费</w:t>
            </w:r>
          </w:p>
        </w:tc>
        <w:tc>
          <w:tcPr>
            <w:tcW w:w="981" w:type="pct"/>
            <w:vMerge w:val="restar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上银理财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/>
              </w:rPr>
              <w:t>“易享利”系列开放式（3个月持有期）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理财产品</w:t>
            </w: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  <w:lang w:eastAsia="zh-CN"/>
              </w:rPr>
              <w:t>WPEK24M0308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/>
              </w:rPr>
              <w:t>期</w:t>
            </w:r>
          </w:p>
        </w:tc>
        <w:tc>
          <w:tcPr>
            <w:tcW w:w="739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auto"/>
              <w:rPr>
                <w:rFonts w:hint="default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WPEK24M0308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A</w:t>
            </w:r>
          </w:p>
        </w:tc>
        <w:tc>
          <w:tcPr>
            <w:tcW w:w="627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yellow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0.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60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  <w:t>%/年</w:t>
            </w:r>
          </w:p>
        </w:tc>
        <w:tc>
          <w:tcPr>
            <w:tcW w:w="621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highlight w:val="yellow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0.01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%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  <w:t>/年</w:t>
            </w:r>
          </w:p>
        </w:tc>
        <w:tc>
          <w:tcPr>
            <w:tcW w:w="646" w:type="pct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2024年11月5日</w:t>
            </w:r>
          </w:p>
        </w:tc>
        <w:tc>
          <w:tcPr>
            <w:tcW w:w="1045" w:type="pct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我司将于优惠截止日之前提前发布公告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338" w:type="pct"/>
            <w:vMerge w:val="continue"/>
            <w:tcBorders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auto"/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981" w:type="pct"/>
            <w:vMerge w:val="continue"/>
            <w:tcBorders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auto"/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  <w:tc>
          <w:tcPr>
            <w:tcW w:w="739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WPEK24M0308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B</w:t>
            </w:r>
          </w:p>
        </w:tc>
        <w:tc>
          <w:tcPr>
            <w:tcW w:w="627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0.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60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  <w:t>%/年</w:t>
            </w:r>
          </w:p>
        </w:tc>
        <w:tc>
          <w:tcPr>
            <w:tcW w:w="621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0.01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%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  <w:t>/年</w:t>
            </w:r>
          </w:p>
        </w:tc>
        <w:tc>
          <w:tcPr>
            <w:tcW w:w="646" w:type="pct"/>
            <w:vMerge w:val="continue"/>
            <w:tcBorders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</w:pPr>
          </w:p>
        </w:tc>
        <w:tc>
          <w:tcPr>
            <w:tcW w:w="1045" w:type="pct"/>
            <w:vMerge w:val="continue"/>
            <w:tcBorders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338" w:type="pct"/>
            <w:vMerge w:val="restar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auto"/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 w:bidi="ar"/>
              </w:rPr>
              <w:t>销售管理费</w:t>
            </w:r>
          </w:p>
        </w:tc>
        <w:tc>
          <w:tcPr>
            <w:tcW w:w="981" w:type="pct"/>
            <w:vMerge w:val="restar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auto"/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上银理财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/>
              </w:rPr>
              <w:t>“易享利”系列开放式（3个月持有期）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理财产品</w:t>
            </w: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  <w:lang w:eastAsia="zh-CN"/>
              </w:rPr>
              <w:t>WPEK24M0308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/>
              </w:rPr>
              <w:t>期</w:t>
            </w:r>
          </w:p>
        </w:tc>
        <w:tc>
          <w:tcPr>
            <w:tcW w:w="739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auto"/>
              <w:rPr>
                <w:rFonts w:hint="default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WPEK24M0308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A</w:t>
            </w:r>
          </w:p>
        </w:tc>
        <w:tc>
          <w:tcPr>
            <w:tcW w:w="627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0.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60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  <w:t>%/年</w:t>
            </w:r>
          </w:p>
        </w:tc>
        <w:tc>
          <w:tcPr>
            <w:tcW w:w="621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0.12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%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  <w:t>/年</w:t>
            </w:r>
          </w:p>
        </w:tc>
        <w:tc>
          <w:tcPr>
            <w:tcW w:w="646" w:type="pct"/>
            <w:vMerge w:val="continue"/>
            <w:tcBorders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</w:pPr>
          </w:p>
        </w:tc>
        <w:tc>
          <w:tcPr>
            <w:tcW w:w="1045" w:type="pct"/>
            <w:vMerge w:val="continue"/>
            <w:tcBorders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338" w:type="pct"/>
            <w:vMerge w:val="continue"/>
            <w:tcBorders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auto"/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981" w:type="pct"/>
            <w:vMerge w:val="continue"/>
            <w:tcBorders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auto"/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  <w:tc>
          <w:tcPr>
            <w:tcW w:w="739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auto"/>
              <w:rPr>
                <w:rFonts w:hint="default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WPEK24M0308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B</w:t>
            </w:r>
          </w:p>
        </w:tc>
        <w:tc>
          <w:tcPr>
            <w:tcW w:w="627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0.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60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  <w:t>%/年</w:t>
            </w:r>
          </w:p>
        </w:tc>
        <w:tc>
          <w:tcPr>
            <w:tcW w:w="621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0.10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%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  <w:t>/年</w:t>
            </w:r>
          </w:p>
        </w:tc>
        <w:tc>
          <w:tcPr>
            <w:tcW w:w="646" w:type="pct"/>
            <w:vMerge w:val="continue"/>
            <w:tcBorders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</w:pPr>
          </w:p>
        </w:tc>
        <w:tc>
          <w:tcPr>
            <w:tcW w:w="1045" w:type="pct"/>
            <w:vMerge w:val="continue"/>
            <w:tcBorders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</w:pPr>
          </w:p>
        </w:tc>
      </w:tr>
    </w:tbl>
    <w:p>
      <w:pPr>
        <w:ind w:firstLine="420"/>
        <w:rPr>
          <w:rFonts w:hint="eastAsia" w:ascii="宋体" w:hAnsi="宋体" w:eastAsia="宋体"/>
          <w:sz w:val="28"/>
          <w:lang w:val="en-US" w:eastAsia="zh-CN"/>
        </w:rPr>
      </w:pPr>
      <w:r>
        <w:rPr>
          <w:rFonts w:hint="eastAsia" w:ascii="宋体" w:hAnsi="宋体" w:eastAsia="宋体"/>
          <w:sz w:val="28"/>
          <w:lang w:val="en-US" w:eastAsia="zh-CN"/>
        </w:rPr>
        <w:t>注*：</w:t>
      </w:r>
      <w:r>
        <w:rPr>
          <w:rFonts w:hint="eastAsia" w:ascii="宋体" w:hAnsi="宋体" w:eastAsia="宋体"/>
          <w:sz w:val="28"/>
        </w:rPr>
        <w:t>优惠截止日当日享受优惠后的费率</w:t>
      </w:r>
      <w:r>
        <w:rPr>
          <w:rFonts w:hint="eastAsia" w:ascii="宋体" w:hAnsi="宋体" w:eastAsia="宋体"/>
          <w:sz w:val="28"/>
          <w:lang w:eastAsia="zh-CN"/>
        </w:rPr>
        <w:t>。</w:t>
      </w:r>
    </w:p>
    <w:p>
      <w:pPr>
        <w:rPr>
          <w:rFonts w:ascii="宋体" w:hAnsi="宋体" w:eastAsia="宋体"/>
          <w:sz w:val="28"/>
        </w:rPr>
      </w:pPr>
    </w:p>
    <w:p>
      <w:pPr>
        <w:ind w:firstLine="420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特此公告。</w:t>
      </w:r>
    </w:p>
    <w:p>
      <w:pPr>
        <w:ind w:firstLine="420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感谢您</w:t>
      </w:r>
      <w:r>
        <w:rPr>
          <w:rFonts w:ascii="宋体" w:hAnsi="宋体" w:eastAsia="宋体"/>
          <w:sz w:val="28"/>
        </w:rPr>
        <w:t>对</w:t>
      </w:r>
      <w:r>
        <w:rPr>
          <w:rFonts w:hint="eastAsia" w:ascii="宋体" w:hAnsi="宋体" w:eastAsia="宋体"/>
          <w:sz w:val="28"/>
          <w:lang w:val="en-US" w:eastAsia="zh-CN"/>
        </w:rPr>
        <w:t>上银理财</w:t>
      </w:r>
      <w:r>
        <w:rPr>
          <w:rFonts w:ascii="宋体" w:hAnsi="宋体" w:eastAsia="宋体"/>
          <w:sz w:val="28"/>
        </w:rPr>
        <w:t>的支持！敬请</w:t>
      </w:r>
      <w:r>
        <w:rPr>
          <w:rFonts w:hint="eastAsia" w:ascii="宋体" w:hAnsi="宋体" w:eastAsia="宋体"/>
          <w:sz w:val="28"/>
        </w:rPr>
        <w:t>继续</w:t>
      </w:r>
      <w:r>
        <w:rPr>
          <w:rFonts w:ascii="宋体" w:hAnsi="宋体" w:eastAsia="宋体"/>
          <w:sz w:val="28"/>
        </w:rPr>
        <w:t>关注</w:t>
      </w:r>
      <w:r>
        <w:rPr>
          <w:rFonts w:hint="eastAsia" w:ascii="宋体" w:hAnsi="宋体" w:eastAsia="宋体"/>
          <w:sz w:val="28"/>
          <w:lang w:val="en-US" w:eastAsia="zh-CN"/>
        </w:rPr>
        <w:t>上银理财</w:t>
      </w:r>
      <w:r>
        <w:rPr>
          <w:rFonts w:ascii="宋体" w:hAnsi="宋体" w:eastAsia="宋体"/>
          <w:sz w:val="28"/>
        </w:rPr>
        <w:t>理财产品。</w:t>
      </w:r>
    </w:p>
    <w:p>
      <w:pPr>
        <w:jc w:val="right"/>
        <w:rPr>
          <w:rFonts w:hint="eastAsia" w:ascii="宋体" w:hAnsi="宋体" w:eastAsia="宋体"/>
          <w:sz w:val="28"/>
          <w:lang w:val="en-US" w:eastAsia="zh-CN"/>
        </w:rPr>
      </w:pPr>
    </w:p>
    <w:p>
      <w:pPr>
        <w:jc w:val="right"/>
        <w:rPr>
          <w:rFonts w:hint="eastAsia" w:ascii="宋体" w:hAnsi="宋体" w:eastAsia="宋体"/>
          <w:sz w:val="28"/>
          <w:lang w:val="en-US" w:eastAsia="zh-CN"/>
        </w:rPr>
      </w:pPr>
    </w:p>
    <w:p>
      <w:pPr>
        <w:jc w:val="right"/>
        <w:rPr>
          <w:rFonts w:hint="eastAsia" w:ascii="宋体" w:hAnsi="宋体" w:eastAsia="宋体"/>
          <w:sz w:val="28"/>
          <w:lang w:val="en-US" w:eastAsia="zh-CN"/>
        </w:rPr>
      </w:pPr>
      <w:r>
        <w:rPr>
          <w:rFonts w:hint="eastAsia" w:ascii="宋体" w:hAnsi="宋体" w:eastAsia="宋体"/>
          <w:sz w:val="28"/>
          <w:lang w:val="en-US" w:eastAsia="zh-CN"/>
        </w:rPr>
        <w:t>上银理财有限责任公司</w:t>
      </w:r>
    </w:p>
    <w:p>
      <w:pPr>
        <w:jc w:val="right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20</w:t>
      </w:r>
      <w:r>
        <w:rPr>
          <w:rFonts w:hint="eastAsia" w:ascii="宋体" w:hAnsi="宋体" w:eastAsia="宋体"/>
          <w:sz w:val="28"/>
          <w:lang w:val="en-US" w:eastAsia="zh-CN"/>
        </w:rPr>
        <w:t>24</w:t>
      </w:r>
      <w:r>
        <w:rPr>
          <w:rFonts w:hint="eastAsia" w:ascii="宋体" w:hAnsi="宋体" w:eastAsia="宋体"/>
          <w:sz w:val="28"/>
        </w:rPr>
        <w:t>年</w:t>
      </w:r>
      <w:r>
        <w:rPr>
          <w:rFonts w:hint="eastAsia" w:ascii="宋体" w:hAnsi="宋体" w:eastAsia="宋体"/>
          <w:sz w:val="28"/>
          <w:lang w:val="en-US" w:eastAsia="zh-CN"/>
        </w:rPr>
        <w:t>11</w:t>
      </w:r>
      <w:r>
        <w:rPr>
          <w:rFonts w:hint="eastAsia" w:ascii="宋体" w:hAnsi="宋体" w:eastAsia="宋体"/>
          <w:sz w:val="28"/>
        </w:rPr>
        <w:t>月</w:t>
      </w:r>
      <w:r>
        <w:rPr>
          <w:rFonts w:hint="eastAsia" w:ascii="宋体" w:hAnsi="宋体" w:eastAsia="宋体"/>
          <w:sz w:val="28"/>
          <w:lang w:val="en-US" w:eastAsia="zh-CN"/>
        </w:rPr>
        <w:t>1</w:t>
      </w:r>
      <w:r>
        <w:rPr>
          <w:rFonts w:hint="eastAsia" w:ascii="宋体" w:hAnsi="宋体" w:eastAsia="宋体"/>
          <w:sz w:val="28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8A8"/>
    <w:rsid w:val="000D570E"/>
    <w:rsid w:val="000F5049"/>
    <w:rsid w:val="001064E4"/>
    <w:rsid w:val="001B28A8"/>
    <w:rsid w:val="003A2CB5"/>
    <w:rsid w:val="003F1D80"/>
    <w:rsid w:val="0041058B"/>
    <w:rsid w:val="00475ED8"/>
    <w:rsid w:val="00493229"/>
    <w:rsid w:val="004E4C4D"/>
    <w:rsid w:val="00557819"/>
    <w:rsid w:val="005602CB"/>
    <w:rsid w:val="005706FF"/>
    <w:rsid w:val="005F6800"/>
    <w:rsid w:val="00603039"/>
    <w:rsid w:val="00681E2B"/>
    <w:rsid w:val="007B722A"/>
    <w:rsid w:val="0081452D"/>
    <w:rsid w:val="00A07253"/>
    <w:rsid w:val="00AF0184"/>
    <w:rsid w:val="00BD5937"/>
    <w:rsid w:val="00C1632B"/>
    <w:rsid w:val="00C240D1"/>
    <w:rsid w:val="00C30601"/>
    <w:rsid w:val="00CF28E2"/>
    <w:rsid w:val="00D548BC"/>
    <w:rsid w:val="00DD7D84"/>
    <w:rsid w:val="00E13F7E"/>
    <w:rsid w:val="00E36C5D"/>
    <w:rsid w:val="00E63632"/>
    <w:rsid w:val="01763C1A"/>
    <w:rsid w:val="01C90CAF"/>
    <w:rsid w:val="01F07FC8"/>
    <w:rsid w:val="021F7AE3"/>
    <w:rsid w:val="0271750C"/>
    <w:rsid w:val="03EE1646"/>
    <w:rsid w:val="03FF293F"/>
    <w:rsid w:val="041B6334"/>
    <w:rsid w:val="04370ACF"/>
    <w:rsid w:val="047B374A"/>
    <w:rsid w:val="04806FFE"/>
    <w:rsid w:val="049941F8"/>
    <w:rsid w:val="058E1ABB"/>
    <w:rsid w:val="05A345EA"/>
    <w:rsid w:val="05C668C8"/>
    <w:rsid w:val="05D15DFF"/>
    <w:rsid w:val="06541A84"/>
    <w:rsid w:val="06962BF5"/>
    <w:rsid w:val="08044BD7"/>
    <w:rsid w:val="083E5FC7"/>
    <w:rsid w:val="085B47F0"/>
    <w:rsid w:val="087C1852"/>
    <w:rsid w:val="08CD37A8"/>
    <w:rsid w:val="0966014B"/>
    <w:rsid w:val="09D34C91"/>
    <w:rsid w:val="0A226741"/>
    <w:rsid w:val="0A28718D"/>
    <w:rsid w:val="0A344BE3"/>
    <w:rsid w:val="0AEB7FC7"/>
    <w:rsid w:val="0BE6017C"/>
    <w:rsid w:val="0C951F81"/>
    <w:rsid w:val="0F8728BC"/>
    <w:rsid w:val="0FB955D6"/>
    <w:rsid w:val="10287740"/>
    <w:rsid w:val="10C77533"/>
    <w:rsid w:val="10C81BA8"/>
    <w:rsid w:val="10E67022"/>
    <w:rsid w:val="11690A67"/>
    <w:rsid w:val="11AE7F9C"/>
    <w:rsid w:val="13491EDA"/>
    <w:rsid w:val="135D3A0B"/>
    <w:rsid w:val="13B244DC"/>
    <w:rsid w:val="14F1597F"/>
    <w:rsid w:val="1522491A"/>
    <w:rsid w:val="15233D63"/>
    <w:rsid w:val="168547F3"/>
    <w:rsid w:val="16B012F2"/>
    <w:rsid w:val="17D466EA"/>
    <w:rsid w:val="18260955"/>
    <w:rsid w:val="185F5DED"/>
    <w:rsid w:val="188413DF"/>
    <w:rsid w:val="190D1049"/>
    <w:rsid w:val="19603A4B"/>
    <w:rsid w:val="197312DF"/>
    <w:rsid w:val="1AA450B0"/>
    <w:rsid w:val="1B87287C"/>
    <w:rsid w:val="1C32042C"/>
    <w:rsid w:val="1C5340FC"/>
    <w:rsid w:val="1C606B3B"/>
    <w:rsid w:val="1CDB7AD0"/>
    <w:rsid w:val="1CEC5636"/>
    <w:rsid w:val="1D057E0F"/>
    <w:rsid w:val="1E043659"/>
    <w:rsid w:val="1E067907"/>
    <w:rsid w:val="1EE47153"/>
    <w:rsid w:val="1F832E58"/>
    <w:rsid w:val="221A43FE"/>
    <w:rsid w:val="226E15CF"/>
    <w:rsid w:val="23741686"/>
    <w:rsid w:val="238B461C"/>
    <w:rsid w:val="23996502"/>
    <w:rsid w:val="23D34B4A"/>
    <w:rsid w:val="24B3136D"/>
    <w:rsid w:val="259A085A"/>
    <w:rsid w:val="274672B8"/>
    <w:rsid w:val="27876EA1"/>
    <w:rsid w:val="27F1525A"/>
    <w:rsid w:val="286842F5"/>
    <w:rsid w:val="29240344"/>
    <w:rsid w:val="29E27CF9"/>
    <w:rsid w:val="2A953A55"/>
    <w:rsid w:val="2AAA69D3"/>
    <w:rsid w:val="2ACC104B"/>
    <w:rsid w:val="2BBD2997"/>
    <w:rsid w:val="2C770BBB"/>
    <w:rsid w:val="2CE765A2"/>
    <w:rsid w:val="2D036642"/>
    <w:rsid w:val="2D865E09"/>
    <w:rsid w:val="2E061B09"/>
    <w:rsid w:val="2EDC223F"/>
    <w:rsid w:val="2F36061E"/>
    <w:rsid w:val="2FA345DF"/>
    <w:rsid w:val="2FCD39DB"/>
    <w:rsid w:val="3061641B"/>
    <w:rsid w:val="306A6335"/>
    <w:rsid w:val="30DA4A98"/>
    <w:rsid w:val="31541CDE"/>
    <w:rsid w:val="318B1F3D"/>
    <w:rsid w:val="31D47214"/>
    <w:rsid w:val="32281AC9"/>
    <w:rsid w:val="32BA6835"/>
    <w:rsid w:val="335214C5"/>
    <w:rsid w:val="339974B2"/>
    <w:rsid w:val="340972AD"/>
    <w:rsid w:val="348F5DB0"/>
    <w:rsid w:val="35497DFC"/>
    <w:rsid w:val="354F155A"/>
    <w:rsid w:val="35716A2B"/>
    <w:rsid w:val="35777939"/>
    <w:rsid w:val="35923DAB"/>
    <w:rsid w:val="35A540A8"/>
    <w:rsid w:val="37845F0B"/>
    <w:rsid w:val="38963D3C"/>
    <w:rsid w:val="39771B25"/>
    <w:rsid w:val="39DB7E9C"/>
    <w:rsid w:val="3A1055F4"/>
    <w:rsid w:val="3A2E4274"/>
    <w:rsid w:val="3B7E4372"/>
    <w:rsid w:val="3B8B0764"/>
    <w:rsid w:val="3BA13FF2"/>
    <w:rsid w:val="3BD725A1"/>
    <w:rsid w:val="3BDB08D9"/>
    <w:rsid w:val="3C403A9F"/>
    <w:rsid w:val="3DAA4659"/>
    <w:rsid w:val="3DC51AC0"/>
    <w:rsid w:val="3DFA4B7A"/>
    <w:rsid w:val="3E764FBB"/>
    <w:rsid w:val="403B2EC2"/>
    <w:rsid w:val="40481CDA"/>
    <w:rsid w:val="41263508"/>
    <w:rsid w:val="41992F29"/>
    <w:rsid w:val="42514C11"/>
    <w:rsid w:val="42896929"/>
    <w:rsid w:val="44AA7C6F"/>
    <w:rsid w:val="44EF3DD8"/>
    <w:rsid w:val="44F708AC"/>
    <w:rsid w:val="45227786"/>
    <w:rsid w:val="458C224C"/>
    <w:rsid w:val="45BF004D"/>
    <w:rsid w:val="471E5E9A"/>
    <w:rsid w:val="47570816"/>
    <w:rsid w:val="47712DD9"/>
    <w:rsid w:val="47D646EF"/>
    <w:rsid w:val="47D730D5"/>
    <w:rsid w:val="49027564"/>
    <w:rsid w:val="496D5AD4"/>
    <w:rsid w:val="497E0082"/>
    <w:rsid w:val="49B6096D"/>
    <w:rsid w:val="49D673E8"/>
    <w:rsid w:val="4A434A4D"/>
    <w:rsid w:val="4AA06B2C"/>
    <w:rsid w:val="4B9239FC"/>
    <w:rsid w:val="4CB03EFA"/>
    <w:rsid w:val="4CB92627"/>
    <w:rsid w:val="4CDC64A9"/>
    <w:rsid w:val="4D0917EB"/>
    <w:rsid w:val="4D450DA6"/>
    <w:rsid w:val="4DBD1694"/>
    <w:rsid w:val="4E372352"/>
    <w:rsid w:val="4E5753C7"/>
    <w:rsid w:val="4EFC4CE9"/>
    <w:rsid w:val="4F9C31C2"/>
    <w:rsid w:val="50730605"/>
    <w:rsid w:val="50DB206B"/>
    <w:rsid w:val="51104303"/>
    <w:rsid w:val="513718BB"/>
    <w:rsid w:val="51544607"/>
    <w:rsid w:val="517F7BD5"/>
    <w:rsid w:val="51B944BD"/>
    <w:rsid w:val="51CD226D"/>
    <w:rsid w:val="52140617"/>
    <w:rsid w:val="524C0571"/>
    <w:rsid w:val="52B0120D"/>
    <w:rsid w:val="5306030C"/>
    <w:rsid w:val="53E05F06"/>
    <w:rsid w:val="549C02B3"/>
    <w:rsid w:val="54BA387D"/>
    <w:rsid w:val="56177C28"/>
    <w:rsid w:val="564E6AAE"/>
    <w:rsid w:val="566E3DC3"/>
    <w:rsid w:val="574D3619"/>
    <w:rsid w:val="57BF6610"/>
    <w:rsid w:val="57F63CB3"/>
    <w:rsid w:val="585F4DA5"/>
    <w:rsid w:val="58DE68EA"/>
    <w:rsid w:val="58F50093"/>
    <w:rsid w:val="5A3067C6"/>
    <w:rsid w:val="5ACB3E91"/>
    <w:rsid w:val="5BBD03FE"/>
    <w:rsid w:val="5C21108A"/>
    <w:rsid w:val="5DBE4942"/>
    <w:rsid w:val="5E6551E3"/>
    <w:rsid w:val="5E7B04A4"/>
    <w:rsid w:val="5F645E24"/>
    <w:rsid w:val="6026438C"/>
    <w:rsid w:val="608E58D5"/>
    <w:rsid w:val="61D203A9"/>
    <w:rsid w:val="628347C2"/>
    <w:rsid w:val="63146606"/>
    <w:rsid w:val="631F6D7F"/>
    <w:rsid w:val="64C461BD"/>
    <w:rsid w:val="65731E46"/>
    <w:rsid w:val="660C1F23"/>
    <w:rsid w:val="6638460E"/>
    <w:rsid w:val="66622F17"/>
    <w:rsid w:val="66CB36F5"/>
    <w:rsid w:val="66D81A29"/>
    <w:rsid w:val="67792353"/>
    <w:rsid w:val="67D06A42"/>
    <w:rsid w:val="68015A11"/>
    <w:rsid w:val="68997A5F"/>
    <w:rsid w:val="693A3786"/>
    <w:rsid w:val="69770960"/>
    <w:rsid w:val="698A00D7"/>
    <w:rsid w:val="69CF3A4F"/>
    <w:rsid w:val="6A7967BD"/>
    <w:rsid w:val="6ADB5424"/>
    <w:rsid w:val="6ADC3788"/>
    <w:rsid w:val="6B0C0FBA"/>
    <w:rsid w:val="6B612C25"/>
    <w:rsid w:val="6BDD5709"/>
    <w:rsid w:val="6C342FE7"/>
    <w:rsid w:val="6C9A6E9E"/>
    <w:rsid w:val="6CF71CCF"/>
    <w:rsid w:val="6D49384D"/>
    <w:rsid w:val="6D5975C5"/>
    <w:rsid w:val="6D74164E"/>
    <w:rsid w:val="6DC225E4"/>
    <w:rsid w:val="6E7C6837"/>
    <w:rsid w:val="6FB10AE6"/>
    <w:rsid w:val="7029026A"/>
    <w:rsid w:val="703366A3"/>
    <w:rsid w:val="71020295"/>
    <w:rsid w:val="71481EBA"/>
    <w:rsid w:val="71647F38"/>
    <w:rsid w:val="71971FF2"/>
    <w:rsid w:val="71B23F4A"/>
    <w:rsid w:val="73770D3C"/>
    <w:rsid w:val="742A6074"/>
    <w:rsid w:val="74A404EF"/>
    <w:rsid w:val="75F0317E"/>
    <w:rsid w:val="76C23149"/>
    <w:rsid w:val="774D393D"/>
    <w:rsid w:val="778D43C1"/>
    <w:rsid w:val="77D028DA"/>
    <w:rsid w:val="78A460F6"/>
    <w:rsid w:val="78C85CCA"/>
    <w:rsid w:val="7914525B"/>
    <w:rsid w:val="791A0B2B"/>
    <w:rsid w:val="7A064B8C"/>
    <w:rsid w:val="7A65723A"/>
    <w:rsid w:val="7ABC39A2"/>
    <w:rsid w:val="7AD87A3B"/>
    <w:rsid w:val="7B3A4218"/>
    <w:rsid w:val="7BA728AC"/>
    <w:rsid w:val="7BAD65C2"/>
    <w:rsid w:val="7BB5177C"/>
    <w:rsid w:val="7BF75C90"/>
    <w:rsid w:val="7C2E18AA"/>
    <w:rsid w:val="7C960A87"/>
    <w:rsid w:val="7CE11F22"/>
    <w:rsid w:val="7CFD2124"/>
    <w:rsid w:val="7DB501D4"/>
    <w:rsid w:val="7DE278D2"/>
    <w:rsid w:val="7EDA7217"/>
    <w:rsid w:val="7F0B1F3A"/>
    <w:rsid w:val="7F22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font21"/>
    <w:basedOn w:val="6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0">
    <w:name w:val="font4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313</Words>
  <Characters>429</Characters>
  <Lines>3</Lines>
  <Paragraphs>1</Paragraphs>
  <TotalTime>2</TotalTime>
  <ScaleCrop>false</ScaleCrop>
  <LinksUpToDate>false</LinksUpToDate>
  <CharactersWithSpaces>429</CharactersWithSpaces>
  <Application>WPS Office_11.8.2.12187_F1E327BC-269C-435d-A152-05C5408002CA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2022-04-02T08:39:00Z</dcterms:created>
  <dc:creator>李书怡 （总行资产管理部）</dc:creator>
  <cp:lastModifiedBy>任颖洁</cp:lastModifiedBy>
  <dcterms:modified xsi:type="dcterms:W3CDTF">2024-10-24T06:23:59Z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2052-11.8.2.12187</vt:lpwstr>
  </property>
  <property fmtid="{D5CDD505-2E9C-101B-9397-08002B2CF9AE}" pid="3" name="ICV">
    <vt:lpwstr>40D1260EB2344DBDB3A112F565C6C66D</vt:lpwstr>
  </property>
</Properties>
</file>