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5BE" w:rsidRDefault="0074542E">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2146784938" w:edGrp="everyone"/>
      <w:r>
        <w:rPr>
          <w:rFonts w:ascii="黑体" w:eastAsia="黑体" w:hAnsi="黑体" w:hint="eastAsia"/>
          <w:b/>
          <w:sz w:val="28"/>
          <w:szCs w:val="28"/>
        </w:rPr>
        <w:t>【稳利恒盈封闭式固收类】</w:t>
      </w:r>
      <w:permEnd w:id="2146784938"/>
      <w:r>
        <w:rPr>
          <w:rFonts w:ascii="黑体" w:eastAsia="黑体" w:hAnsi="黑体" w:hint="eastAsia"/>
          <w:b/>
          <w:sz w:val="28"/>
          <w:szCs w:val="28"/>
        </w:rPr>
        <w:t>理财产品</w:t>
      </w:r>
    </w:p>
    <w:p w:rsidR="00C875BE" w:rsidRDefault="0074542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C875BE" w:rsidRDefault="0074542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C875BE" w:rsidRDefault="0074542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C875BE" w:rsidRDefault="00C875BE">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C875BE">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C875BE" w:rsidRDefault="0074542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C875BE" w:rsidRDefault="00C875BE">
            <w:pPr>
              <w:pStyle w:val="a6"/>
              <w:spacing w:line="320" w:lineRule="exact"/>
              <w:rPr>
                <w:rFonts w:ascii="宋体" w:hAnsi="宋体"/>
                <w:b/>
                <w:bCs/>
                <w:sz w:val="28"/>
                <w:szCs w:val="28"/>
              </w:rPr>
            </w:pPr>
          </w:p>
        </w:tc>
      </w:tr>
      <w:tr w:rsidR="00C875BE">
        <w:trPr>
          <w:cantSplit/>
          <w:trHeight w:hRule="exact" w:val="170"/>
          <w:jc w:val="center"/>
        </w:trPr>
        <w:tc>
          <w:tcPr>
            <w:tcW w:w="7598" w:type="dxa"/>
            <w:gridSpan w:val="6"/>
            <w:shd w:val="pct10" w:color="A6A6A6" w:themeColor="background1" w:themeShade="A6" w:fill="A6A6A6" w:themeFill="background1" w:themeFillShade="A6"/>
            <w:vAlign w:val="center"/>
          </w:tcPr>
          <w:p w:rsidR="00C875BE" w:rsidRDefault="00C875BE">
            <w:pPr>
              <w:pStyle w:val="a6"/>
              <w:spacing w:line="320" w:lineRule="exact"/>
              <w:rPr>
                <w:rFonts w:ascii="宋体" w:hAnsi="宋体"/>
                <w:b/>
                <w:bCs/>
                <w:sz w:val="28"/>
                <w:szCs w:val="28"/>
              </w:rPr>
            </w:pPr>
          </w:p>
        </w:tc>
      </w:tr>
      <w:tr w:rsidR="00C875BE">
        <w:trPr>
          <w:trHeight w:hRule="exact" w:val="340"/>
          <w:jc w:val="center"/>
        </w:trPr>
        <w:tc>
          <w:tcPr>
            <w:tcW w:w="817" w:type="dxa"/>
            <w:vMerge w:val="restart"/>
            <w:shd w:val="solid" w:color="FFFFFF" w:fill="FFFFFF"/>
            <w:vAlign w:val="center"/>
          </w:tcPr>
          <w:p w:rsidR="00C875BE" w:rsidRDefault="0074542E">
            <w:pPr>
              <w:spacing w:line="320" w:lineRule="exact"/>
              <w:jc w:val="left"/>
              <w:rPr>
                <w:rFonts w:ascii="宋体" w:hAnsi="宋体"/>
                <w:b/>
                <w:bCs/>
                <w:sz w:val="18"/>
                <w:szCs w:val="18"/>
              </w:rPr>
            </w:pPr>
            <w:permStart w:id="1786846252"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1260526671" w:edGrp="everyone" w:colFirst="3" w:colLast="3"/>
            <w:permStart w:id="867178384" w:edGrp="everyone" w:colFirst="5" w:colLast="5"/>
            <w:permEnd w:id="1786846252"/>
          </w:p>
        </w:tc>
        <w:tc>
          <w:tcPr>
            <w:tcW w:w="635" w:type="dxa"/>
            <w:vMerge/>
            <w:shd w:val="solid" w:color="FFFFFF" w:fill="FFFFFF"/>
            <w:vAlign w:val="center"/>
          </w:tcPr>
          <w:p w:rsidR="00C875BE" w:rsidRDefault="00C875BE">
            <w:pPr>
              <w:spacing w:line="320" w:lineRule="exact"/>
              <w:jc w:val="left"/>
              <w:rPr>
                <w:rFonts w:ascii="宋体" w:hAnsi="宋体"/>
                <w:bCs/>
                <w:sz w:val="18"/>
                <w:szCs w:val="18"/>
              </w:rPr>
            </w:pPr>
          </w:p>
        </w:tc>
        <w:tc>
          <w:tcPr>
            <w:tcW w:w="1085" w:type="dxa"/>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C875BE" w:rsidRDefault="00C875BE">
            <w:pPr>
              <w:spacing w:line="320" w:lineRule="exact"/>
              <w:jc w:val="left"/>
              <w:rPr>
                <w:rFonts w:ascii="宋体" w:hAnsi="宋体"/>
                <w:bCs/>
                <w:sz w:val="18"/>
                <w:szCs w:val="18"/>
              </w:rPr>
            </w:pPr>
          </w:p>
        </w:tc>
        <w:tc>
          <w:tcPr>
            <w:tcW w:w="1234" w:type="dxa"/>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1194335792" w:edGrp="everyone" w:colFirst="3" w:colLast="3"/>
            <w:permStart w:id="876296179" w:edGrp="everyone" w:colFirst="5" w:colLast="5"/>
            <w:permEnd w:id="1260526671"/>
            <w:permEnd w:id="867178384"/>
          </w:p>
        </w:tc>
        <w:tc>
          <w:tcPr>
            <w:tcW w:w="635" w:type="dxa"/>
            <w:vMerge/>
            <w:shd w:val="solid" w:color="FFFFFF" w:fill="FFFFFF"/>
            <w:vAlign w:val="center"/>
          </w:tcPr>
          <w:p w:rsidR="00C875BE" w:rsidRDefault="00C875BE">
            <w:pPr>
              <w:spacing w:line="320" w:lineRule="exact"/>
              <w:jc w:val="left"/>
              <w:rPr>
                <w:rFonts w:ascii="宋体" w:hAnsi="宋体"/>
                <w:bCs/>
                <w:sz w:val="18"/>
                <w:szCs w:val="18"/>
              </w:rPr>
            </w:pPr>
          </w:p>
        </w:tc>
        <w:tc>
          <w:tcPr>
            <w:tcW w:w="1085" w:type="dxa"/>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C875BE" w:rsidRDefault="00C875BE">
            <w:pPr>
              <w:spacing w:line="320" w:lineRule="exact"/>
              <w:jc w:val="left"/>
              <w:rPr>
                <w:rFonts w:ascii="宋体" w:hAnsi="宋体"/>
                <w:bCs/>
                <w:sz w:val="18"/>
                <w:szCs w:val="18"/>
              </w:rPr>
            </w:pPr>
          </w:p>
        </w:tc>
        <w:tc>
          <w:tcPr>
            <w:tcW w:w="1234" w:type="dxa"/>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816906724" w:edGrp="everyone" w:colFirst="3" w:colLast="3"/>
            <w:permEnd w:id="1194335792"/>
            <w:permEnd w:id="876296179"/>
          </w:p>
        </w:tc>
        <w:tc>
          <w:tcPr>
            <w:tcW w:w="635" w:type="dxa"/>
            <w:vMerge/>
            <w:shd w:val="solid" w:color="FFFFFF" w:fill="FFFFFF"/>
            <w:vAlign w:val="center"/>
          </w:tcPr>
          <w:p w:rsidR="00C875BE" w:rsidRDefault="00C875BE">
            <w:pPr>
              <w:spacing w:line="320" w:lineRule="exact"/>
              <w:jc w:val="left"/>
              <w:rPr>
                <w:rFonts w:ascii="宋体" w:hAnsi="宋体"/>
                <w:bCs/>
                <w:sz w:val="18"/>
                <w:szCs w:val="18"/>
              </w:rPr>
            </w:pPr>
          </w:p>
        </w:tc>
        <w:tc>
          <w:tcPr>
            <w:tcW w:w="1085" w:type="dxa"/>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1474905441" w:edGrp="everyone" w:colFirst="3" w:colLast="3"/>
            <w:permEnd w:id="816906724"/>
          </w:p>
        </w:tc>
        <w:tc>
          <w:tcPr>
            <w:tcW w:w="635" w:type="dxa"/>
            <w:vMerge/>
            <w:shd w:val="solid" w:color="FFFFFF" w:fill="FFFFFF"/>
            <w:vAlign w:val="center"/>
          </w:tcPr>
          <w:p w:rsidR="00C875BE" w:rsidRDefault="00C875BE">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2118338203" w:edGrp="everyone" w:colFirst="3" w:colLast="3"/>
            <w:permEnd w:id="1474905441"/>
          </w:p>
        </w:tc>
        <w:tc>
          <w:tcPr>
            <w:tcW w:w="635" w:type="dxa"/>
            <w:vMerge w:val="restart"/>
            <w:tcBorders>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694755884" w:edGrp="everyone" w:colFirst="3" w:colLast="3"/>
            <w:permStart w:id="1661231543" w:edGrp="everyone" w:colFirst="5" w:colLast="5"/>
            <w:permEnd w:id="2118338203"/>
          </w:p>
        </w:tc>
        <w:tc>
          <w:tcPr>
            <w:tcW w:w="635" w:type="dxa"/>
            <w:vMerge/>
            <w:tcBorders>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1794922704" w:edGrp="everyone" w:colFirst="3" w:colLast="3"/>
            <w:permEnd w:id="694755884"/>
            <w:permEnd w:id="1661231543"/>
          </w:p>
        </w:tc>
        <w:tc>
          <w:tcPr>
            <w:tcW w:w="635" w:type="dxa"/>
            <w:vMerge/>
            <w:tcBorders>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541139129" w:edGrp="everyone" w:colFirst="3" w:colLast="3"/>
            <w:permStart w:id="2043217135" w:edGrp="everyone" w:colFirst="5" w:colLast="5"/>
            <w:permEnd w:id="1794922704"/>
          </w:p>
        </w:tc>
        <w:tc>
          <w:tcPr>
            <w:tcW w:w="635" w:type="dxa"/>
            <w:vMerge/>
            <w:tcBorders>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ermStart w:id="1684299237" w:edGrp="everyone" w:colFirst="3" w:colLast="3"/>
            <w:permEnd w:id="541139129"/>
            <w:permEnd w:id="2043217135"/>
          </w:p>
        </w:tc>
        <w:tc>
          <w:tcPr>
            <w:tcW w:w="635" w:type="dxa"/>
            <w:vMerge/>
            <w:tcBorders>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r>
      <w:tr w:rsidR="00C875BE">
        <w:trPr>
          <w:trHeight w:hRule="exact" w:val="340"/>
          <w:jc w:val="center"/>
        </w:trPr>
        <w:tc>
          <w:tcPr>
            <w:tcW w:w="817" w:type="dxa"/>
            <w:vMerge/>
            <w:tcBorders>
              <w:bottom w:val="single" w:sz="12" w:space="0" w:color="auto"/>
            </w:tcBorders>
            <w:shd w:val="solid" w:color="FFFFFF" w:fill="FFFFFF"/>
            <w:vAlign w:val="center"/>
          </w:tcPr>
          <w:p w:rsidR="00C875BE" w:rsidRDefault="00C875BE">
            <w:pPr>
              <w:spacing w:line="320" w:lineRule="exact"/>
              <w:jc w:val="left"/>
              <w:rPr>
                <w:rFonts w:ascii="宋体" w:hAnsi="宋体"/>
                <w:b/>
                <w:bCs/>
                <w:sz w:val="18"/>
                <w:szCs w:val="18"/>
              </w:rPr>
            </w:pPr>
            <w:permStart w:id="666111077" w:edGrp="everyone" w:colFirst="3" w:colLast="3"/>
            <w:permEnd w:id="1684299237"/>
          </w:p>
        </w:tc>
        <w:tc>
          <w:tcPr>
            <w:tcW w:w="635" w:type="dxa"/>
            <w:vMerge/>
            <w:tcBorders>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875BE" w:rsidRDefault="00C875BE">
            <w:pPr>
              <w:spacing w:line="320" w:lineRule="exact"/>
              <w:jc w:val="left"/>
              <w:rPr>
                <w:rFonts w:ascii="宋体" w:hAnsi="宋体"/>
                <w:bCs/>
                <w:sz w:val="18"/>
                <w:szCs w:val="18"/>
              </w:rPr>
            </w:pPr>
          </w:p>
        </w:tc>
      </w:tr>
      <w:permEnd w:id="666111077"/>
      <w:tr w:rsidR="00C875BE">
        <w:trPr>
          <w:trHeight w:hRule="exact" w:val="170"/>
          <w:jc w:val="center"/>
        </w:trPr>
        <w:tc>
          <w:tcPr>
            <w:tcW w:w="7598" w:type="dxa"/>
            <w:gridSpan w:val="6"/>
            <w:shd w:val="pct10" w:color="FFFFFF" w:fill="A6A6A6" w:themeFill="background1" w:themeFillShade="A6"/>
            <w:vAlign w:val="center"/>
          </w:tcPr>
          <w:p w:rsidR="00C875BE" w:rsidRDefault="00C875BE">
            <w:pPr>
              <w:pStyle w:val="a6"/>
              <w:pBdr>
                <w:bottom w:val="none" w:sz="0" w:space="0" w:color="auto"/>
              </w:pBdr>
              <w:spacing w:line="320" w:lineRule="exact"/>
              <w:rPr>
                <w:rFonts w:ascii="宋体" w:hAnsi="宋体"/>
                <w:b/>
                <w:bCs/>
                <w:sz w:val="28"/>
                <w:szCs w:val="28"/>
              </w:rPr>
            </w:pPr>
          </w:p>
        </w:tc>
      </w:tr>
      <w:tr w:rsidR="00C875BE">
        <w:trPr>
          <w:trHeight w:val="402"/>
          <w:jc w:val="center"/>
        </w:trPr>
        <w:tc>
          <w:tcPr>
            <w:tcW w:w="817" w:type="dxa"/>
            <w:vMerge w:val="restart"/>
            <w:shd w:val="solid" w:color="FFFFFF" w:fill="FFFFFF"/>
            <w:vAlign w:val="center"/>
          </w:tcPr>
          <w:p w:rsidR="00C875BE" w:rsidRDefault="0074542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C875BE" w:rsidRDefault="0074542E">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C875BE" w:rsidRDefault="0074542E">
            <w:pPr>
              <w:spacing w:line="320" w:lineRule="exact"/>
              <w:jc w:val="left"/>
              <w:rPr>
                <w:rFonts w:asciiTheme="majorEastAsia" w:eastAsiaTheme="majorEastAsia" w:hAnsiTheme="majorEastAsia"/>
                <w:bCs/>
                <w:sz w:val="18"/>
                <w:szCs w:val="18"/>
              </w:rPr>
            </w:pPr>
            <w:permStart w:id="1268142724"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C875BE" w:rsidRDefault="0074542E">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268142724"/>
          </w:p>
        </w:tc>
      </w:tr>
      <w:tr w:rsidR="00C875BE">
        <w:trPr>
          <w:trHeight w:val="402"/>
          <w:jc w:val="center"/>
        </w:trPr>
        <w:tc>
          <w:tcPr>
            <w:tcW w:w="817" w:type="dxa"/>
            <w:vMerge/>
            <w:shd w:val="solid" w:color="FFFFFF" w:fill="FFFFFF"/>
            <w:vAlign w:val="center"/>
          </w:tcPr>
          <w:p w:rsidR="00C875BE" w:rsidRDefault="00C875BE">
            <w:pPr>
              <w:spacing w:line="320" w:lineRule="exact"/>
              <w:jc w:val="left"/>
              <w:rPr>
                <w:rFonts w:ascii="宋体" w:hAnsi="宋体"/>
                <w:b/>
                <w:bCs/>
                <w:sz w:val="18"/>
                <w:szCs w:val="18"/>
              </w:rPr>
            </w:pPr>
          </w:p>
        </w:tc>
        <w:tc>
          <w:tcPr>
            <w:tcW w:w="1720" w:type="dxa"/>
            <w:gridSpan w:val="2"/>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C875BE" w:rsidRDefault="0074542E">
            <w:pPr>
              <w:spacing w:line="320" w:lineRule="exact"/>
              <w:jc w:val="left"/>
              <w:rPr>
                <w:rFonts w:ascii="宋体" w:hAnsi="宋体"/>
                <w:bCs/>
                <w:sz w:val="18"/>
                <w:szCs w:val="18"/>
              </w:rPr>
            </w:pPr>
            <w:permStart w:id="1145245958" w:edGrp="everyone"/>
            <w:r>
              <w:rPr>
                <w:rFonts w:ascii="宋体" w:hAnsi="宋体" w:hint="eastAsia"/>
                <w:bCs/>
                <w:sz w:val="18"/>
                <w:szCs w:val="18"/>
              </w:rPr>
              <w:t>【</w:t>
            </w:r>
            <w:r w:rsidR="00B55203">
              <w:rPr>
                <w:rFonts w:ascii="宋体" w:hAnsi="宋体" w:hint="eastAsia"/>
                <w:sz w:val="18"/>
                <w:szCs w:val="18"/>
              </w:rPr>
              <w:t>桐乡农商银行</w:t>
            </w:r>
            <w:r>
              <w:rPr>
                <w:rFonts w:ascii="宋体" w:hAnsi="宋体" w:hint="eastAsia"/>
                <w:bCs/>
                <w:sz w:val="18"/>
                <w:szCs w:val="18"/>
              </w:rPr>
              <w:t>】</w:t>
            </w:r>
            <w:permEnd w:id="1145245958"/>
          </w:p>
        </w:tc>
      </w:tr>
      <w:tr w:rsidR="00C875BE">
        <w:trPr>
          <w:trHeight w:val="375"/>
          <w:jc w:val="center"/>
        </w:trPr>
        <w:tc>
          <w:tcPr>
            <w:tcW w:w="817" w:type="dxa"/>
            <w:vMerge/>
            <w:tcBorders>
              <w:bottom w:val="single" w:sz="12" w:space="0" w:color="auto"/>
            </w:tcBorders>
            <w:shd w:val="solid" w:color="FFFFFF" w:fill="FFFFFF"/>
            <w:vAlign w:val="center"/>
          </w:tcPr>
          <w:p w:rsidR="00C875BE" w:rsidRDefault="00C875BE">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C875BE" w:rsidRDefault="0074542E">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C875BE" w:rsidRDefault="0074542E">
            <w:pPr>
              <w:pStyle w:val="Default"/>
              <w:jc w:val="both"/>
            </w:pPr>
            <w:permStart w:id="535627246" w:edGrp="everyone"/>
            <w:r>
              <w:rPr>
                <w:rFonts w:asciiTheme="majorEastAsia" w:eastAsiaTheme="majorEastAsia" w:hAnsiTheme="majorEastAsia" w:hint="eastAsia"/>
                <w:bCs/>
                <w:sz w:val="18"/>
                <w:szCs w:val="18"/>
              </w:rPr>
              <w:t>【】</w:t>
            </w:r>
            <w:permEnd w:id="535627246"/>
          </w:p>
        </w:tc>
      </w:tr>
      <w:tr w:rsidR="00C875BE">
        <w:trPr>
          <w:trHeight w:hRule="exact" w:val="170"/>
          <w:jc w:val="center"/>
        </w:trPr>
        <w:tc>
          <w:tcPr>
            <w:tcW w:w="7598" w:type="dxa"/>
            <w:gridSpan w:val="6"/>
            <w:shd w:val="pct10" w:color="FFFFFF" w:fill="A6A6A6" w:themeFill="background1" w:themeFillShade="A6"/>
            <w:vAlign w:val="center"/>
          </w:tcPr>
          <w:p w:rsidR="00C875BE" w:rsidRDefault="00C875BE">
            <w:pPr>
              <w:spacing w:line="320" w:lineRule="exact"/>
              <w:jc w:val="left"/>
              <w:rPr>
                <w:rFonts w:ascii="宋体" w:hAnsi="宋体"/>
                <w:bCs/>
                <w:sz w:val="18"/>
                <w:szCs w:val="18"/>
              </w:rPr>
            </w:pPr>
          </w:p>
        </w:tc>
      </w:tr>
      <w:tr w:rsidR="00C875BE">
        <w:trPr>
          <w:trHeight w:val="402"/>
          <w:jc w:val="center"/>
        </w:trPr>
        <w:tc>
          <w:tcPr>
            <w:tcW w:w="817" w:type="dxa"/>
            <w:shd w:val="solid" w:color="FFFFFF" w:fill="FFFFFF"/>
            <w:vAlign w:val="center"/>
          </w:tcPr>
          <w:p w:rsidR="00C875BE" w:rsidRDefault="0074542E">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C875BE" w:rsidRDefault="0074542E">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946971222" w:edGrp="everyone"/>
            <w:r>
              <w:rPr>
                <w:rFonts w:ascii="宋体" w:hAnsi="宋体"/>
                <w:u w:val="single"/>
              </w:rPr>
              <w:t xml:space="preserve">　</w:t>
            </w:r>
            <w:r>
              <w:rPr>
                <w:rFonts w:ascii="宋体" w:hAnsi="宋体"/>
                <w:u w:val="single"/>
              </w:rPr>
              <w:t xml:space="preserve">                     </w:t>
            </w:r>
            <w:permEnd w:id="1946971222"/>
            <w:r>
              <w:rPr>
                <w:rFonts w:ascii="宋体" w:hAnsi="宋体" w:hint="eastAsia"/>
              </w:rPr>
              <w:t>。</w:t>
            </w:r>
          </w:p>
        </w:tc>
      </w:tr>
    </w:tbl>
    <w:p w:rsidR="00C875BE" w:rsidRDefault="00C875BE">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C875BE" w:rsidRDefault="0074542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C875BE" w:rsidRDefault="0074542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C875BE" w:rsidRDefault="00C875BE">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C875BE" w:rsidRDefault="0074542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C875BE" w:rsidRDefault="0074542E">
      <w:pPr>
        <w:widowControl/>
        <w:spacing w:line="360" w:lineRule="auto"/>
        <w:jc w:val="left"/>
        <w:rPr>
          <w:rFonts w:ascii="黑体" w:eastAsia="黑体" w:hAnsi="黑体" w:cs="仿宋_GB2312"/>
          <w:kern w:val="0"/>
          <w:sz w:val="18"/>
          <w:szCs w:val="18"/>
        </w:rPr>
      </w:pPr>
      <w:permStart w:id="1896037148"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896037148"/>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C875BE" w:rsidRDefault="0074542E">
      <w:pPr>
        <w:widowControl/>
        <w:spacing w:line="360" w:lineRule="auto"/>
        <w:jc w:val="left"/>
        <w:rPr>
          <w:rFonts w:ascii="黑体" w:eastAsia="黑体" w:hAnsi="黑体" w:cs="仿宋_GB2312"/>
          <w:kern w:val="0"/>
          <w:sz w:val="18"/>
          <w:szCs w:val="18"/>
        </w:rPr>
      </w:pPr>
      <w:permStart w:id="352276295"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352276295"/>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w:t>
      </w:r>
      <w:r>
        <w:rPr>
          <w:rFonts w:ascii="宋体" w:hAnsi="宋体" w:cs="仿宋_GB2312" w:hint="eastAsia"/>
          <w:kern w:val="0"/>
          <w:sz w:val="18"/>
          <w:szCs w:val="18"/>
        </w:rPr>
        <w:t>，具体详见《风险揭示书》。甲方在签署本协议前，应当详细阅读《投资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415981737" w:edGrp="everyone"/>
      <w:r>
        <w:rPr>
          <w:rFonts w:ascii="宋体" w:hAnsi="宋体" w:cs="仿宋_GB2312" w:hint="eastAsia"/>
          <w:kern w:val="0"/>
          <w:sz w:val="18"/>
          <w:szCs w:val="18"/>
        </w:rPr>
        <w:t>【</w:t>
      </w:r>
      <w:r w:rsidR="00B55203">
        <w:rPr>
          <w:rFonts w:ascii="宋体" w:hAnsi="宋体" w:cs="仿宋_GB2312" w:hint="eastAsia"/>
          <w:kern w:val="0"/>
          <w:sz w:val="18"/>
          <w:szCs w:val="18"/>
        </w:rPr>
        <w:t>5</w:t>
      </w:r>
      <w:r>
        <w:rPr>
          <w:rFonts w:ascii="宋体" w:hAnsi="宋体" w:cs="仿宋_GB2312" w:hint="eastAsia"/>
          <w:kern w:val="0"/>
          <w:sz w:val="18"/>
          <w:szCs w:val="18"/>
        </w:rPr>
        <w:t>】</w:t>
      </w:r>
      <w:permEnd w:id="1415981737"/>
      <w:r>
        <w:rPr>
          <w:rFonts w:ascii="宋体" w:hAnsi="宋体" w:cs="仿宋_GB2312" w:hint="eastAsia"/>
          <w:kern w:val="0"/>
          <w:sz w:val="18"/>
          <w:szCs w:val="18"/>
        </w:rPr>
        <w:t>个风险等级</w:t>
      </w:r>
      <w:r>
        <w:rPr>
          <w:rFonts w:ascii="宋体" w:hAnsi="宋体" w:cs="仿宋_GB2312"/>
          <w:kern w:val="0"/>
          <w:sz w:val="18"/>
          <w:szCs w:val="18"/>
        </w:rPr>
        <w:t>：</w:t>
      </w:r>
      <w:permStart w:id="2004817947" w:edGrp="everyone"/>
      <w:r>
        <w:rPr>
          <w:rFonts w:ascii="宋体" w:hAnsi="宋体" w:cs="仿宋_GB2312" w:hint="eastAsia"/>
          <w:kern w:val="0"/>
          <w:sz w:val="18"/>
          <w:szCs w:val="18"/>
        </w:rPr>
        <w:t>【</w:t>
      </w:r>
      <w:r w:rsidR="00B55203">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2004817947"/>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C875BE" w:rsidRDefault="0074542E">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）理财产品风险等级为产品管理人和销售机构经过审慎评估后确定的产品风险等级。若本产品通过代理销售机构</w:t>
      </w:r>
      <w:r>
        <w:rPr>
          <w:rFonts w:asciiTheme="majorEastAsia" w:eastAsiaTheme="majorEastAsia" w:hAnsiTheme="majorEastAsia" w:hint="eastAsia"/>
          <w:bCs/>
          <w:sz w:val="18"/>
          <w:szCs w:val="18"/>
        </w:rPr>
        <w:t>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）销售机构应以书面的方式向投资者明示其对投资者风险承受能力等级的划分与“适合投资者类型”的表述。</w:t>
      </w:r>
    </w:p>
    <w:p w:rsidR="00C875BE" w:rsidRDefault="0074542E">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w:t>
      </w:r>
      <w:r>
        <w:rPr>
          <w:rFonts w:ascii="宋体" w:hAnsi="宋体" w:cs="仿宋_GB2312" w:hint="eastAsia"/>
          <w:kern w:val="0"/>
          <w:sz w:val="18"/>
          <w:szCs w:val="18"/>
        </w:rPr>
        <w:t>估按销售机构的以下销售政策执行：</w:t>
      </w:r>
    </w:p>
    <w:p w:rsidR="00C875BE" w:rsidRDefault="0074542E">
      <w:pPr>
        <w:widowControl/>
        <w:spacing w:line="360" w:lineRule="auto"/>
        <w:jc w:val="left"/>
        <w:rPr>
          <w:rFonts w:asciiTheme="majorEastAsia" w:eastAsiaTheme="majorEastAsia" w:hAnsiTheme="majorEastAsia"/>
          <w:sz w:val="18"/>
          <w:szCs w:val="18"/>
        </w:rPr>
      </w:pPr>
      <w:permStart w:id="51974638"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51974638"/>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C875BE" w:rsidRDefault="0074542E">
      <w:pPr>
        <w:widowControl/>
        <w:spacing w:line="360" w:lineRule="auto"/>
        <w:jc w:val="left"/>
        <w:rPr>
          <w:rFonts w:asciiTheme="majorEastAsia" w:eastAsiaTheme="majorEastAsia" w:hAnsiTheme="majorEastAsia"/>
          <w:sz w:val="18"/>
          <w:szCs w:val="18"/>
        </w:rPr>
      </w:pPr>
      <w:permStart w:id="1650660835"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650660835"/>
      <w:r>
        <w:rPr>
          <w:rFonts w:asciiTheme="majorEastAsia" w:eastAsiaTheme="majorEastAsia" w:hAnsiTheme="majorEastAsia" w:hint="eastAsia"/>
          <w:sz w:val="18"/>
          <w:szCs w:val="18"/>
        </w:rPr>
        <w:t>其他：</w:t>
      </w:r>
      <w:permStart w:id="303644109"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303644109"/>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甲方承诺所提供的所有资料真实、完整、合法、有效，如有变更，甲方应及时到乙方办理变更手续。若甲方未及时办理相关变更手续，由此导致的一切后果由甲方自行承担，乙方对此不承担任何责任。</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w:t>
      </w:r>
      <w:r>
        <w:rPr>
          <w:rFonts w:ascii="宋体" w:hAnsi="宋体" w:cs="仿宋_GB2312" w:hint="eastAsia"/>
          <w:kern w:val="0"/>
          <w:sz w:val="18"/>
          <w:szCs w:val="18"/>
        </w:rPr>
        <w:t>期内，如因甲方原因导致投资本金不能从其账户足额划转的，甲方对相关理财产品的购买不成功，乙方对此不承担责任。</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C875BE" w:rsidRDefault="0074542E">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C875BE" w:rsidRDefault="00C875BE">
      <w:pPr>
        <w:widowControl/>
        <w:spacing w:line="360" w:lineRule="auto"/>
        <w:jc w:val="left"/>
        <w:rPr>
          <w:rFonts w:ascii="宋体" w:hAnsi="宋体" w:cs="仿宋_GB2312"/>
          <w:kern w:val="0"/>
          <w:sz w:val="18"/>
          <w:szCs w:val="18"/>
        </w:rPr>
      </w:pPr>
    </w:p>
    <w:p w:rsidR="00C875BE" w:rsidRDefault="0074542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C875BE" w:rsidRDefault="00C875BE">
      <w:pPr>
        <w:widowControl/>
        <w:spacing w:line="360" w:lineRule="auto"/>
        <w:jc w:val="left"/>
        <w:rPr>
          <w:rFonts w:ascii="宋体" w:hAnsi="宋体" w:cs="仿宋_GB2312"/>
          <w:kern w:val="0"/>
          <w:sz w:val="18"/>
          <w:szCs w:val="18"/>
        </w:rPr>
      </w:pPr>
    </w:p>
    <w:p w:rsidR="00C875BE" w:rsidRDefault="0074542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C875BE" w:rsidRDefault="00C875BE">
      <w:pPr>
        <w:widowControl/>
        <w:spacing w:line="360" w:lineRule="auto"/>
        <w:jc w:val="left"/>
        <w:rPr>
          <w:rFonts w:ascii="宋体" w:hAnsi="宋体" w:cs="仿宋_GB2312"/>
          <w:kern w:val="0"/>
          <w:sz w:val="18"/>
          <w:szCs w:val="18"/>
        </w:rPr>
      </w:pPr>
    </w:p>
    <w:p w:rsidR="00C875BE" w:rsidRDefault="0074542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C875BE" w:rsidRDefault="0074542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C875BE" w:rsidRDefault="00C875BE">
      <w:pPr>
        <w:widowControl/>
        <w:spacing w:line="360" w:lineRule="auto"/>
        <w:jc w:val="left"/>
        <w:rPr>
          <w:rFonts w:ascii="宋体" w:hAnsi="宋体" w:cs="仿宋_GB2312"/>
          <w:b/>
          <w:kern w:val="0"/>
          <w:sz w:val="18"/>
          <w:szCs w:val="18"/>
        </w:rPr>
      </w:pP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C875BE" w:rsidRDefault="0074542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C875BE" w:rsidRDefault="0074542E">
      <w:pPr>
        <w:widowControl/>
        <w:jc w:val="left"/>
        <w:rPr>
          <w:rFonts w:ascii="宋体" w:hAnsi="宋体" w:cs="仿宋_GB2312"/>
          <w:b/>
          <w:kern w:val="0"/>
          <w:sz w:val="18"/>
          <w:szCs w:val="18"/>
        </w:rPr>
      </w:pPr>
      <w:r>
        <w:rPr>
          <w:rFonts w:ascii="宋体" w:hAnsi="宋体" w:cs="仿宋_GB2312"/>
          <w:b/>
          <w:kern w:val="0"/>
          <w:sz w:val="18"/>
          <w:szCs w:val="18"/>
        </w:rPr>
        <w:br w:type="page"/>
      </w:r>
    </w:p>
    <w:p w:rsidR="00C875BE" w:rsidRDefault="00C875BE">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C875BE">
        <w:trPr>
          <w:trHeight w:val="329"/>
        </w:trPr>
        <w:tc>
          <w:tcPr>
            <w:tcW w:w="8524" w:type="dxa"/>
            <w:gridSpan w:val="3"/>
            <w:vAlign w:val="center"/>
          </w:tcPr>
          <w:p w:rsidR="00C875BE" w:rsidRDefault="0074542E">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C875BE">
        <w:tc>
          <w:tcPr>
            <w:tcW w:w="675" w:type="dxa"/>
            <w:vAlign w:val="center"/>
          </w:tcPr>
          <w:p w:rsidR="00C875BE" w:rsidRDefault="0074542E">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C875BE" w:rsidRDefault="0074542E">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C875BE" w:rsidRDefault="0074542E">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w:t>
            </w:r>
            <w:r>
              <w:rPr>
                <w:rFonts w:ascii="黑体" w:eastAsia="黑体" w:hAnsi="黑体" w:hint="eastAsia"/>
                <w:kern w:val="0"/>
                <w:sz w:val="18"/>
                <w:szCs w:val="18"/>
              </w:rPr>
              <w:t>出于自身独立的判断，是甲方真实的意思表示。</w:t>
            </w:r>
          </w:p>
          <w:p w:rsidR="00C875BE" w:rsidRDefault="0074542E">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C875BE">
        <w:trPr>
          <w:trHeight w:hRule="exact" w:val="1374"/>
        </w:trPr>
        <w:tc>
          <w:tcPr>
            <w:tcW w:w="675" w:type="dxa"/>
            <w:vMerge w:val="restart"/>
            <w:vAlign w:val="center"/>
          </w:tcPr>
          <w:p w:rsidR="00C875BE" w:rsidRDefault="0074542E">
            <w:pPr>
              <w:spacing w:line="360" w:lineRule="auto"/>
              <w:jc w:val="center"/>
              <w:rPr>
                <w:b/>
                <w:kern w:val="0"/>
                <w:sz w:val="18"/>
                <w:szCs w:val="18"/>
              </w:rPr>
            </w:pPr>
            <w:r>
              <w:rPr>
                <w:rFonts w:hint="eastAsia"/>
                <w:b/>
                <w:kern w:val="0"/>
                <w:sz w:val="18"/>
                <w:szCs w:val="18"/>
              </w:rPr>
              <w:t>甲方签署栏</w:t>
            </w:r>
          </w:p>
        </w:tc>
        <w:tc>
          <w:tcPr>
            <w:tcW w:w="851" w:type="dxa"/>
          </w:tcPr>
          <w:p w:rsidR="00C875BE" w:rsidRDefault="0074542E">
            <w:pPr>
              <w:spacing w:line="360" w:lineRule="auto"/>
              <w:rPr>
                <w:kern w:val="0"/>
                <w:sz w:val="18"/>
                <w:szCs w:val="18"/>
              </w:rPr>
            </w:pPr>
            <w:r>
              <w:rPr>
                <w:rFonts w:hint="eastAsia"/>
                <w:kern w:val="0"/>
                <w:sz w:val="18"/>
                <w:szCs w:val="18"/>
              </w:rPr>
              <w:t>个人投资者适用</w:t>
            </w:r>
          </w:p>
        </w:tc>
        <w:tc>
          <w:tcPr>
            <w:tcW w:w="6998" w:type="dxa"/>
          </w:tcPr>
          <w:p w:rsidR="00C875BE" w:rsidRDefault="0074542E">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C875BE" w:rsidRDefault="00C875BE">
            <w:pPr>
              <w:spacing w:line="360" w:lineRule="auto"/>
              <w:rPr>
                <w:b/>
                <w:kern w:val="0"/>
                <w:sz w:val="18"/>
                <w:szCs w:val="18"/>
              </w:rPr>
            </w:pPr>
          </w:p>
          <w:p w:rsidR="00C875BE" w:rsidRDefault="0074542E">
            <w:pPr>
              <w:spacing w:line="360" w:lineRule="auto"/>
              <w:rPr>
                <w:b/>
                <w:kern w:val="0"/>
                <w:sz w:val="18"/>
                <w:szCs w:val="18"/>
              </w:rPr>
            </w:pPr>
            <w:r>
              <w:rPr>
                <w:rFonts w:hint="eastAsia"/>
                <w:kern w:val="0"/>
                <w:sz w:val="18"/>
                <w:szCs w:val="18"/>
              </w:rPr>
              <w:t>日期：</w:t>
            </w:r>
          </w:p>
        </w:tc>
      </w:tr>
      <w:tr w:rsidR="00C875BE">
        <w:tc>
          <w:tcPr>
            <w:tcW w:w="675" w:type="dxa"/>
            <w:vMerge/>
          </w:tcPr>
          <w:p w:rsidR="00C875BE" w:rsidRDefault="00C875BE">
            <w:pPr>
              <w:spacing w:line="360" w:lineRule="auto"/>
              <w:rPr>
                <w:b/>
                <w:kern w:val="0"/>
                <w:sz w:val="18"/>
                <w:szCs w:val="18"/>
              </w:rPr>
            </w:pPr>
          </w:p>
        </w:tc>
        <w:tc>
          <w:tcPr>
            <w:tcW w:w="851" w:type="dxa"/>
          </w:tcPr>
          <w:p w:rsidR="00C875BE" w:rsidRDefault="0074542E">
            <w:pPr>
              <w:spacing w:line="360" w:lineRule="auto"/>
              <w:rPr>
                <w:kern w:val="0"/>
                <w:sz w:val="18"/>
                <w:szCs w:val="18"/>
              </w:rPr>
            </w:pPr>
            <w:r>
              <w:rPr>
                <w:rFonts w:hint="eastAsia"/>
                <w:kern w:val="0"/>
                <w:sz w:val="18"/>
                <w:szCs w:val="18"/>
              </w:rPr>
              <w:t>机构投资者适用</w:t>
            </w:r>
          </w:p>
        </w:tc>
        <w:tc>
          <w:tcPr>
            <w:tcW w:w="6998" w:type="dxa"/>
          </w:tcPr>
          <w:p w:rsidR="00C875BE" w:rsidRDefault="0074542E">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C875BE" w:rsidRDefault="00C875BE">
            <w:pPr>
              <w:spacing w:line="360" w:lineRule="auto"/>
              <w:rPr>
                <w:rFonts w:cs="Arial"/>
                <w:kern w:val="0"/>
                <w:sz w:val="18"/>
                <w:szCs w:val="18"/>
              </w:rPr>
            </w:pPr>
          </w:p>
          <w:p w:rsidR="00C875BE" w:rsidRDefault="0074542E">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C875BE" w:rsidRDefault="0074542E">
            <w:pPr>
              <w:spacing w:line="360" w:lineRule="auto"/>
              <w:rPr>
                <w:kern w:val="0"/>
                <w:sz w:val="18"/>
                <w:szCs w:val="18"/>
              </w:rPr>
            </w:pPr>
            <w:r>
              <w:rPr>
                <w:rFonts w:hint="eastAsia"/>
                <w:kern w:val="0"/>
                <w:sz w:val="18"/>
                <w:szCs w:val="18"/>
              </w:rPr>
              <w:t>日期：</w:t>
            </w:r>
          </w:p>
        </w:tc>
      </w:tr>
      <w:tr w:rsidR="00C875BE">
        <w:tc>
          <w:tcPr>
            <w:tcW w:w="675" w:type="dxa"/>
          </w:tcPr>
          <w:p w:rsidR="00C875BE" w:rsidRDefault="0074542E">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C875BE" w:rsidRDefault="0074542E">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C875BE" w:rsidRDefault="00C875BE">
            <w:pPr>
              <w:spacing w:line="360" w:lineRule="auto"/>
              <w:rPr>
                <w:b/>
                <w:kern w:val="0"/>
                <w:sz w:val="18"/>
                <w:szCs w:val="18"/>
              </w:rPr>
            </w:pPr>
          </w:p>
          <w:p w:rsidR="00C875BE" w:rsidRDefault="0074542E">
            <w:pPr>
              <w:spacing w:line="360" w:lineRule="auto"/>
              <w:rPr>
                <w:kern w:val="0"/>
                <w:sz w:val="18"/>
                <w:szCs w:val="18"/>
              </w:rPr>
            </w:pPr>
            <w:r>
              <w:rPr>
                <w:rFonts w:hint="eastAsia"/>
                <w:kern w:val="0"/>
                <w:sz w:val="18"/>
                <w:szCs w:val="18"/>
              </w:rPr>
              <w:t>日期：</w:t>
            </w:r>
          </w:p>
        </w:tc>
      </w:tr>
    </w:tbl>
    <w:p w:rsidR="00C875BE" w:rsidRDefault="0074542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C875BE" w:rsidRDefault="00C875BE"/>
    <w:sectPr w:rsidR="00C875BE">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42E" w:rsidRDefault="0074542E">
      <w:r>
        <w:separator/>
      </w:r>
    </w:p>
  </w:endnote>
  <w:endnote w:type="continuationSeparator" w:id="0">
    <w:p w:rsidR="0074542E" w:rsidRDefault="00745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C875BE" w:rsidRDefault="0074542E">
        <w:pPr>
          <w:pStyle w:val="a5"/>
          <w:jc w:val="center"/>
        </w:pPr>
        <w:r>
          <w:fldChar w:fldCharType="begin"/>
        </w:r>
        <w:r>
          <w:instrText>PAGE   \* MERGEFORMAT</w:instrText>
        </w:r>
        <w:r>
          <w:fldChar w:fldCharType="separate"/>
        </w:r>
        <w:r w:rsidR="00B55203" w:rsidRPr="00B55203">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42E" w:rsidRDefault="0074542E">
      <w:r>
        <w:separator/>
      </w:r>
    </w:p>
  </w:footnote>
  <w:footnote w:type="continuationSeparator" w:id="0">
    <w:p w:rsidR="0074542E" w:rsidRDefault="00745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5BE" w:rsidRDefault="0074542E">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C875BE" w:rsidRDefault="0074542E">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542E"/>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C6C55"/>
    <w:rsid w:val="00AE7071"/>
    <w:rsid w:val="00B217E8"/>
    <w:rsid w:val="00B34214"/>
    <w:rsid w:val="00B358D0"/>
    <w:rsid w:val="00B532B9"/>
    <w:rsid w:val="00B55203"/>
    <w:rsid w:val="00B5634B"/>
    <w:rsid w:val="00B61C33"/>
    <w:rsid w:val="00BE7F00"/>
    <w:rsid w:val="00C2419A"/>
    <w:rsid w:val="00C51D9E"/>
    <w:rsid w:val="00C70B3E"/>
    <w:rsid w:val="00C83C7A"/>
    <w:rsid w:val="00C875BE"/>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01B10387"/>
    <w:rsid w:val="2ED75C91"/>
    <w:rsid w:val="56704E63"/>
    <w:rsid w:val="583A29B2"/>
    <w:rsid w:val="60565187"/>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1BC8386-57D1-4925-86B6-039345D4C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84B39-D621-4113-97F9-F4AFC95A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654</Words>
  <Characters>3732</Characters>
  <Application>Microsoft Office Word</Application>
  <DocSecurity>8</DocSecurity>
  <Lines>31</Lines>
  <Paragraphs>8</Paragraphs>
  <ScaleCrop>false</ScaleCrop>
  <Company>神州网信技术有限公司</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2024-03-04T01:43:00Z</dcterms:created>
  <dcterms:modified xsi:type="dcterms:W3CDTF">2025-03-19T00:24:00Z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