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318" w:rsidRDefault="00D16ACB">
      <w:pPr>
        <w:pStyle w:val="a3"/>
        <w:widowControl/>
        <w:spacing w:beforeAutospacing="0" w:afterAutospacing="0"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bookmarkStart w:id="0" w:name="_GoBack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桐乡农商银行关于调整本行收单商户</w:t>
      </w:r>
    </w:p>
    <w:p w:rsidR="00283318" w:rsidRDefault="00D16ACB">
      <w:pPr>
        <w:pStyle w:val="a3"/>
        <w:widowControl/>
        <w:spacing w:beforeAutospacing="0" w:afterAutospacing="0"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阶梯免费规则的公告</w:t>
      </w:r>
    </w:p>
    <w:bookmarkEnd w:id="0"/>
    <w:p w:rsidR="00283318" w:rsidRDefault="00D16ACB">
      <w:pPr>
        <w:pStyle w:val="a3"/>
        <w:widowControl/>
        <w:spacing w:beforeAutospacing="0" w:afterAutospacing="0" w:line="560" w:lineRule="exact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尊敬的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桐乡农商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银行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收单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商户：</w:t>
      </w:r>
    </w:p>
    <w:p w:rsidR="00283318" w:rsidRDefault="00D16ACB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为进一步提高我行商户服务质量，给您提供更加优质的聚合支付体验，营造良好的收单市场环境，实现收单业务健康持续发展，我行将于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2025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年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7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月起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执行新的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商户免费规则。</w:t>
      </w:r>
    </w:p>
    <w:p w:rsidR="00283318" w:rsidRDefault="00D16ACB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具体规则如下：</w:t>
      </w:r>
    </w:p>
    <w:p w:rsidR="00283318" w:rsidRDefault="00D16ACB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（一）普通商户</w:t>
      </w:r>
    </w:p>
    <w:p w:rsidR="00283318" w:rsidRDefault="00D16ACB">
      <w:pPr>
        <w:widowControl/>
        <w:spacing w:line="560" w:lineRule="exact"/>
        <w:ind w:firstLineChars="200" w:firstLine="640"/>
        <w:jc w:val="left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  <w:lang w:bidi="ar"/>
        </w:rPr>
        <w:t>新入网商户（含一码通及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  <w:lang w:bidi="ar"/>
        </w:rPr>
        <w:t>POS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  <w:lang w:bidi="ar"/>
        </w:rPr>
        <w:t>商户）办理前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  <w:lang w:bidi="ar"/>
        </w:rPr>
        <w:t>4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  <w:lang w:bidi="ar"/>
        </w:rPr>
        <w:t>个月享受保底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  <w:lang w:bidi="ar"/>
        </w:rPr>
        <w:t>30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  <w:lang w:bidi="ar"/>
        </w:rPr>
        <w:t>万元免费交易额，第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  <w:lang w:bidi="ar"/>
        </w:rPr>
        <w:t>5</w:t>
      </w: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  <w:lang w:bidi="ar"/>
        </w:rPr>
        <w:t>个月开始按存量商户标准进行计费，具体标准如下：</w:t>
      </w:r>
    </w:p>
    <w:p w:rsidR="00283318" w:rsidRDefault="00D16ACB">
      <w:pPr>
        <w:widowControl/>
        <w:jc w:val="left"/>
      </w:pPr>
      <w:r>
        <w:rPr>
          <w:noProof/>
        </w:rPr>
        <w:drawing>
          <wp:inline distT="0" distB="0" distL="114300" distR="114300">
            <wp:extent cx="5268595" cy="2458085"/>
            <wp:effectExtent l="0" t="0" r="190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18" w:rsidRDefault="00D16ACB">
      <w:pPr>
        <w:pStyle w:val="a3"/>
        <w:widowControl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（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二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）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特殊行业商户</w:t>
      </w:r>
    </w:p>
    <w:p w:rsidR="00283318" w:rsidRDefault="00D16ACB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特殊商户（指：微信、支付</w:t>
      </w:r>
      <w:proofErr w:type="gramStart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宝特殊</w:t>
      </w:r>
      <w:proofErr w:type="gramEnd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费率行业，包括线上服务平台、停车场、商业医疗、线下教</w:t>
      </w:r>
      <w:proofErr w:type="gramStart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培机构</w:t>
      </w:r>
      <w:proofErr w:type="gramEnd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等行业）自</w:t>
      </w:r>
      <w:proofErr w:type="gramStart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入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lastRenderedPageBreak/>
        <w:t>网日</w:t>
      </w:r>
      <w:proofErr w:type="gramEnd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起，按固定费率如下表进行收费，涉及特殊费率行业的商户在入网前营销工作人员会详细告知。</w:t>
      </w:r>
    </w:p>
    <w:p w:rsidR="00283318" w:rsidRDefault="00D16ACB">
      <w:pPr>
        <w:widowControl/>
        <w:jc w:val="left"/>
      </w:pPr>
      <w:r>
        <w:rPr>
          <w:noProof/>
        </w:rPr>
        <w:drawing>
          <wp:inline distT="0" distB="0" distL="114300" distR="114300">
            <wp:extent cx="5269865" cy="4831080"/>
            <wp:effectExtent l="0" t="0" r="63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18" w:rsidRDefault="00D16ACB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（注：如遇特殊费率行业调整，本行将参考最新特殊行业费率执行，并及时通过营销工作人员告知各位商户）</w:t>
      </w:r>
    </w:p>
    <w:p w:rsidR="00283318" w:rsidRDefault="00D16ACB">
      <w:pPr>
        <w:pStyle w:val="a3"/>
        <w:widowControl/>
        <w:numPr>
          <w:ilvl w:val="0"/>
          <w:numId w:val="1"/>
        </w:numPr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开放收单商户</w:t>
      </w:r>
    </w:p>
    <w:p w:rsidR="00283318" w:rsidRDefault="00D16ACB">
      <w:pPr>
        <w:widowControl/>
        <w:ind w:firstLineChars="200" w:firstLine="640"/>
        <w:jc w:val="left"/>
        <w:rPr>
          <w:rFonts w:ascii="方正仿宋_GB2312" w:eastAsia="方正仿宋_GB2312" w:hAnsi="方正仿宋_GB2312" w:cs="方正仿宋_GB2312"/>
          <w:kern w:val="0"/>
          <w:sz w:val="32"/>
          <w:szCs w:val="32"/>
          <w:lang w:bidi="ar"/>
        </w:rPr>
      </w:pPr>
      <w:r>
        <w:rPr>
          <w:rFonts w:ascii="方正仿宋_GB2312" w:eastAsia="方正仿宋_GB2312" w:hAnsi="方正仿宋_GB2312" w:cs="方正仿宋_GB2312" w:hint="eastAsia"/>
          <w:kern w:val="0"/>
          <w:sz w:val="32"/>
          <w:szCs w:val="32"/>
          <w:lang w:bidi="ar"/>
        </w:rPr>
        <w:t>使用本行智慧收银产品，或与本行存在其他合作项目的商户，从入网之日起，按协议费率执行，不参与阶梯免费政策。</w:t>
      </w:r>
    </w:p>
    <w:p w:rsidR="00283318" w:rsidRDefault="00D16ACB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说明事项：</w:t>
      </w:r>
    </w:p>
    <w:p w:rsidR="00283318" w:rsidRDefault="00D16ACB" w:rsidP="00D16ACB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1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、综合评分计算方式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br w:type="page"/>
      </w:r>
    </w:p>
    <w:p w:rsidR="00283318" w:rsidRDefault="00D16ACB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lastRenderedPageBreak/>
        <w:t>综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合评分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=1*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商户绑定收单账户上月日均存款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。</w:t>
      </w:r>
    </w:p>
    <w:p w:rsidR="00283318" w:rsidRDefault="00D16ACB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2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、阶梯免费政策周期</w:t>
      </w:r>
    </w:p>
    <w:p w:rsidR="00283318" w:rsidRDefault="00D16ACB">
      <w:pPr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阶梯免费规则执行周期为每月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2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日至次月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1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日（即免费额度的使用从每月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2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日的交易开始计算）。</w:t>
      </w:r>
    </w:p>
    <w:p w:rsidR="00283318" w:rsidRDefault="00D16ACB">
      <w:pPr>
        <w:pStyle w:val="a3"/>
        <w:widowControl/>
        <w:numPr>
          <w:ilvl w:val="0"/>
          <w:numId w:val="2"/>
        </w:numPr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新户优惠</w:t>
      </w:r>
    </w:p>
    <w:p w:rsidR="00283318" w:rsidRDefault="00D16ACB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新入网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前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4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个月，给予保底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30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万元免手续费交易额度，纳入放心消费</w:t>
      </w:r>
      <w:proofErr w:type="gramStart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领雁工程</w:t>
      </w:r>
      <w:proofErr w:type="gramEnd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的商户保底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30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万免手续费交易额度优惠延长至前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6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个月。</w:t>
      </w:r>
    </w:p>
    <w:p w:rsidR="00283318" w:rsidRDefault="00D16ACB">
      <w:pPr>
        <w:pStyle w:val="a3"/>
        <w:widowControl/>
        <w:numPr>
          <w:ilvl w:val="0"/>
          <w:numId w:val="2"/>
        </w:numPr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多产品签约商户额度说明</w:t>
      </w:r>
    </w:p>
    <w:p w:rsidR="00283318" w:rsidRDefault="00D16ACB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同一商户名下签约多个收单产品时，免费交易额度按照单一产品计算，最终以各产品中最高优惠标准进行定档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，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各产品共用额度。</w:t>
      </w:r>
    </w:p>
    <w:p w:rsidR="00283318" w:rsidRDefault="00D16ACB">
      <w:pPr>
        <w:pStyle w:val="a3"/>
        <w:widowControl/>
        <w:numPr>
          <w:ilvl w:val="0"/>
          <w:numId w:val="2"/>
        </w:numPr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POS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商户说明</w:t>
      </w:r>
    </w:p>
    <w:p w:rsidR="00283318" w:rsidRDefault="00D16ACB">
      <w:pPr>
        <w:pStyle w:val="a3"/>
        <w:widowControl/>
        <w:spacing w:beforeAutospacing="0" w:afterAutospacing="0" w:line="560" w:lineRule="exact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 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本行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POS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系统已全新升级，升级后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POS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机具上收款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APP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应为“丰收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E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支付”，若您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POS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机上显示的收款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APP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仍为“浙江农信”，在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7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月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2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日后将无法享受阶梯免费政策，统一按照协议书进行收费，请尽快</w:t>
      </w:r>
      <w:proofErr w:type="gramStart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联系您</w:t>
      </w:r>
      <w:proofErr w:type="gramEnd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的客户经理进行系统升级。</w:t>
      </w:r>
    </w:p>
    <w:p w:rsidR="00283318" w:rsidRDefault="00D16ACB">
      <w:pPr>
        <w:pStyle w:val="a3"/>
        <w:widowControl/>
        <w:numPr>
          <w:ilvl w:val="0"/>
          <w:numId w:val="2"/>
        </w:numPr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异常交易处理机制</w:t>
      </w:r>
    </w:p>
    <w:p w:rsidR="00283318" w:rsidRDefault="00D16ACB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免手续费交易额度为本行针对正常经营商户提供的优惠政策，若在后续经营中出现不符合政策要求的情况，我行将根据实际交易情况，对优惠资格进行相应调整，敬请理解与配合。</w:t>
      </w:r>
    </w:p>
    <w:p w:rsidR="00283318" w:rsidRDefault="00D16ACB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7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、最终解释权声明</w:t>
      </w:r>
    </w:p>
    <w:p w:rsidR="00283318" w:rsidRDefault="00D16ACB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在法律允许范围内最终解释权归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桐乡农商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银行所有。</w:t>
      </w:r>
    </w:p>
    <w:p w:rsidR="00283318" w:rsidRDefault="00283318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</w:p>
    <w:p w:rsidR="00283318" w:rsidRDefault="00D16ACB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感谢您一直以来对我行的信任与支持！如有任何疑问，请</w:t>
      </w:r>
      <w:proofErr w:type="gramStart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联系您</w:t>
      </w:r>
      <w:proofErr w:type="gramEnd"/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的客户经理或拨打客服热线，我们将竭诚为您服务。</w:t>
      </w:r>
    </w:p>
    <w:p w:rsidR="00283318" w:rsidRDefault="00283318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</w:p>
    <w:p w:rsidR="00283318" w:rsidRDefault="00D16ACB">
      <w:pPr>
        <w:pStyle w:val="a3"/>
        <w:widowControl/>
        <w:spacing w:beforeAutospacing="0" w:afterAutospacing="0" w:line="560" w:lineRule="exact"/>
        <w:ind w:firstLineChars="200" w:firstLine="641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t>阶梯费率查询流程</w:t>
      </w:r>
    </w:p>
    <w:p w:rsidR="00283318" w:rsidRDefault="00283318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</w:p>
    <w:p w:rsidR="00283318" w:rsidRDefault="00D16ACB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1.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登录丰收互联，点击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“我的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-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云商户”。</w:t>
      </w:r>
    </w:p>
    <w:p w:rsidR="00283318" w:rsidRDefault="00D16ACB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3241040" cy="5432425"/>
            <wp:effectExtent l="0" t="0" r="10160" b="317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543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3318" w:rsidRDefault="00283318">
      <w:pPr>
        <w:pStyle w:val="a3"/>
        <w:widowControl/>
      </w:pPr>
    </w:p>
    <w:p w:rsidR="00283318" w:rsidRDefault="00D16ACB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lastRenderedPageBreak/>
        <w:t>2.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进入云商户首页后，将菜单滑动至第二页，选择“费率档位”。</w:t>
      </w:r>
    </w:p>
    <w:p w:rsidR="00283318" w:rsidRDefault="00D16ACB">
      <w:pPr>
        <w:widowControl/>
        <w:jc w:val="left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2620010</wp:posOffset>
                </wp:positionH>
                <wp:positionV relativeFrom="paragraph">
                  <wp:posOffset>2489835</wp:posOffset>
                </wp:positionV>
                <wp:extent cx="1363980" cy="497840"/>
                <wp:effectExtent l="13970" t="13970" r="19050" b="2159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3175" y="3425825"/>
                          <a:ext cx="1363980" cy="4978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BD224F" id="圆角矩形 4" o:spid="_x0000_s1026" style="position:absolute;left:0;text-align:left;margin-left:206.3pt;margin-top:196.05pt;width:107.4pt;height:3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" filled="f" strokecolor="#e54c5e [3209]" strokeweight="2.25pt">
                <v:stroke joinstyle="miter"/>
              </v:roundrect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266690" cy="5754370"/>
            <wp:effectExtent l="0" t="0" r="3810" b="1143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754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3318" w:rsidRDefault="00283318">
      <w:pPr>
        <w:pStyle w:val="a3"/>
        <w:widowControl/>
      </w:pPr>
    </w:p>
    <w:p w:rsidR="00283318" w:rsidRDefault="00D16ACB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3.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在费率档位界面，可查看商户目前的档位信息。</w:t>
      </w:r>
    </w:p>
    <w:p w:rsidR="00283318" w:rsidRDefault="00D16ACB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3181350" cy="4276725"/>
            <wp:effectExtent l="0" t="0" r="6350" b="317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3318" w:rsidRDefault="00283318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</w:p>
    <w:p w:rsidR="00283318" w:rsidRDefault="00283318">
      <w:pPr>
        <w:pStyle w:val="a3"/>
        <w:widowControl/>
        <w:spacing w:beforeAutospacing="0" w:afterAutospacing="0" w:line="560" w:lineRule="exact"/>
        <w:ind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</w:p>
    <w:sectPr w:rsidR="002833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简体">
    <w:charset w:val="86"/>
    <w:family w:val="auto"/>
    <w:pitch w:val="default"/>
    <w:sig w:usb0="00000001" w:usb1="08000000" w:usb2="00000000" w:usb3="00000000" w:csb0="00040000" w:csb1="00000000"/>
    <w:embedRegular r:id="rId1" w:subsetted="1" w:fontKey="{A737BA61-6761-4B6F-B39C-00549B1B3D5A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2" w:subsetted="1" w:fontKey="{E7F96D1E-578E-4CE3-8246-D71B9EC542EC}"/>
    <w:embedBold r:id="rId3" w:subsetted="1" w:fontKey="{3C102600-3D1D-4CB1-870B-FE81CF6A91E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7D77E"/>
    <w:multiLevelType w:val="singleLevel"/>
    <w:tmpl w:val="0C47D77E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164B1B79"/>
    <w:multiLevelType w:val="singleLevel"/>
    <w:tmpl w:val="164B1B79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994CE7"/>
    <w:rsid w:val="00283318"/>
    <w:rsid w:val="00D16ACB"/>
    <w:rsid w:val="0C0F70F9"/>
    <w:rsid w:val="0DF50570"/>
    <w:rsid w:val="0FDF3286"/>
    <w:rsid w:val="11B12A00"/>
    <w:rsid w:val="129E11D6"/>
    <w:rsid w:val="1548367B"/>
    <w:rsid w:val="15E6711C"/>
    <w:rsid w:val="161851B8"/>
    <w:rsid w:val="1A0C2EC9"/>
    <w:rsid w:val="1CC86021"/>
    <w:rsid w:val="20EC5803"/>
    <w:rsid w:val="251610A0"/>
    <w:rsid w:val="26812418"/>
    <w:rsid w:val="2E994CE7"/>
    <w:rsid w:val="2F3E3091"/>
    <w:rsid w:val="311F12DD"/>
    <w:rsid w:val="32C1203C"/>
    <w:rsid w:val="34A42225"/>
    <w:rsid w:val="46FE3A16"/>
    <w:rsid w:val="507B7E86"/>
    <w:rsid w:val="52552958"/>
    <w:rsid w:val="57351FEA"/>
    <w:rsid w:val="5B5E37AB"/>
    <w:rsid w:val="5B7E4CCE"/>
    <w:rsid w:val="5B9207CE"/>
    <w:rsid w:val="5E2558D5"/>
    <w:rsid w:val="5EC155FD"/>
    <w:rsid w:val="61AB4343"/>
    <w:rsid w:val="6B0074AE"/>
    <w:rsid w:val="6FD66A2F"/>
    <w:rsid w:val="7A811C8D"/>
    <w:rsid w:val="7AAF2356"/>
    <w:rsid w:val="7C0D1A2A"/>
    <w:rsid w:val="7D9E1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627BD39C-6490-4F5B-A03F-C2123734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156</Words>
  <Characters>892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灬2375</dc:creator>
  <cp:lastModifiedBy>User</cp:lastModifiedBy>
  <cp:revision>2</cp:revision>
  <dcterms:created xsi:type="dcterms:W3CDTF">2025-05-29T10:54:00Z</dcterms:created>
  <dcterms:modified xsi:type="dcterms:W3CDTF">2025-06-04T07:41:00Z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B96B2451748E402CA7DDB717D86D4628_11</vt:lpwstr>
  </property>
  <property fmtid="{D5CDD505-2E9C-101B-9397-08002B2CF9AE}" pid="4" name="KSOTemplateDocerSaveRecord">
    <vt:lpwstr>eyJoZGlkIjoiN2YzNjBkOTgyNWQ1YTMxYzM3MzMwNWFiODNmOWIzYWMiLCJ1c2VySWQiOiI0NzczMjQ1MTIifQ==</vt:lpwstr>
  </property>
</Properties>
</file>