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部分理财产品调整</w:t>
      </w:r>
      <w:r>
        <w:rPr>
          <w:rFonts w:hint="eastAsia" w:ascii="方正小标宋简体" w:eastAsia="方正小标宋简体"/>
          <w:sz w:val="44"/>
          <w:szCs w:val="36"/>
        </w:rPr>
        <w:t>单一投资者申购上限</w:t>
      </w:r>
      <w:r>
        <w:rPr>
          <w:rFonts w:hint="eastAsia" w:ascii="方正小标宋简体" w:eastAsia="方正小标宋简体"/>
          <w:sz w:val="44"/>
          <w:szCs w:val="44"/>
        </w:rPr>
        <w:t>要素的公告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尊敬的投资者：</w:t>
      </w:r>
    </w:p>
    <w:p>
      <w:pPr>
        <w:spacing w:after="240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Times New Roman"/>
          <w:bCs/>
          <w:sz w:val="32"/>
          <w:szCs w:val="32"/>
        </w:rPr>
        <w:t>因产品运作需要，为更好满足投资者需求，浙银理财将对</w:t>
      </w:r>
      <w:r>
        <w:rPr>
          <w:rFonts w:hint="eastAsia" w:ascii="仿宋_GB2312" w:eastAsia="仿宋_GB2312"/>
          <w:sz w:val="32"/>
          <w:szCs w:val="32"/>
        </w:rPr>
        <w:t>部分理财产品单一投资者申购上限要素进行调整，具体理财产品列示如下：</w:t>
      </w:r>
    </w:p>
    <w:tbl>
      <w:tblPr>
        <w:tblStyle w:val="5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3"/>
        <w:gridCol w:w="2040"/>
        <w:gridCol w:w="1500"/>
        <w:gridCol w:w="1845"/>
        <w:gridCol w:w="1470"/>
        <w:gridCol w:w="1170"/>
        <w:gridCol w:w="1920"/>
        <w:gridCol w:w="18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  <w:t>产品名称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  <w:t>登记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  <w:t>编码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4"/>
                <w:lang w:val="en-US" w:eastAsia="zh-CN" w:bidi="ar"/>
              </w:rPr>
              <w:t>产品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  <w:t>代码</w:t>
            </w: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  <w:t>变更要素</w:t>
            </w: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  <w:t>变更前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  <w:t>变更后</w:t>
            </w:r>
          </w:p>
        </w:tc>
        <w:tc>
          <w:tcPr>
            <w:tcW w:w="6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  <w:t>变更生效日（含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  <w:t>）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  <w:t>变更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4"/>
                <w:lang w:eastAsia="zh-CN" w:bidi="ar"/>
              </w:rPr>
              <w:t>结束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  <w:t>日（含</w:t>
            </w:r>
            <w:r>
              <w:rPr>
                <w:rFonts w:ascii="宋体" w:hAnsi="宋体" w:eastAsia="宋体" w:cs="宋体"/>
                <w:b/>
                <w:color w:val="000000"/>
                <w:kern w:val="0"/>
                <w:sz w:val="22"/>
                <w:szCs w:val="24"/>
                <w:lang w:bidi="ar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浙银理财琮简涌金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丰收日开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号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理财产品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A份额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Z7011825000201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ZYYJG0013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单一投资者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累计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申购上限</w:t>
            </w: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1亿元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0.5亿元</w:t>
            </w:r>
          </w:p>
        </w:tc>
        <w:tc>
          <w:tcPr>
            <w:tcW w:w="6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2026年1月20日</w:t>
            </w:r>
          </w:p>
        </w:tc>
        <w:tc>
          <w:tcPr>
            <w:tcW w:w="65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本次调整截止日期将在截止日前2个工作日进行公告。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浙银理财琮简涌金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丰收日开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号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理财产品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B份额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Z7011825000201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ZYYJG0013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单一投资者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累计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申购上限</w:t>
            </w: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1亿元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0.5亿元</w:t>
            </w:r>
          </w:p>
        </w:tc>
        <w:tc>
          <w:tcPr>
            <w:tcW w:w="6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2026年1月20日</w:t>
            </w:r>
          </w:p>
        </w:tc>
        <w:tc>
          <w:tcPr>
            <w:tcW w:w="65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浙银理财琮简涌金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丰收日开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号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理财产品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C份额</w:t>
            </w: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Z7011825000201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ZYYJG0013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单一投资者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累计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申购上限</w:t>
            </w:r>
          </w:p>
        </w:tc>
        <w:tc>
          <w:tcPr>
            <w:tcW w:w="5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1亿元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0.5亿元</w:t>
            </w:r>
          </w:p>
        </w:tc>
        <w:tc>
          <w:tcPr>
            <w:tcW w:w="6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2026年1月20日</w:t>
            </w:r>
          </w:p>
        </w:tc>
        <w:tc>
          <w:tcPr>
            <w:tcW w:w="65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根据产品说明书的相关约定，管理人有权对产品要素进行调整，并提前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个工作日通过产品说明书约定的信息披露方式发布公告。如有疑问，请联系销售服务机构或浙银理财客户服务热线0571-57192881，具体以销售文件披露为准。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感谢您一直以来对浙银理财有限责任公司的支持！敬请继续关注浙银理财发行的理财产品。</w:t>
      </w:r>
    </w:p>
    <w:p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浙银理财有限责任公司</w:t>
      </w:r>
    </w:p>
    <w:p>
      <w:pPr>
        <w:ind w:firstLine="645"/>
        <w:jc w:val="righ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/>
          <w:sz w:val="32"/>
          <w:szCs w:val="32"/>
        </w:rPr>
        <w:t xml:space="preserve">                        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2026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6838" w:h="11906" w:orient="landscape"/>
      <w:pgMar w:top="1797" w:right="1304" w:bottom="1797" w:left="130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0"/>
  <w:bordersDoNotSurroundFooter w:val="0"/>
  <w:documentProtection w:edit="forms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B5D"/>
    <w:rsid w:val="0001763D"/>
    <w:rsid w:val="00021CD0"/>
    <w:rsid w:val="0002221C"/>
    <w:rsid w:val="00023FB2"/>
    <w:rsid w:val="000320E2"/>
    <w:rsid w:val="00061839"/>
    <w:rsid w:val="00063395"/>
    <w:rsid w:val="00082CBC"/>
    <w:rsid w:val="000A3C64"/>
    <w:rsid w:val="000B22D8"/>
    <w:rsid w:val="000B5402"/>
    <w:rsid w:val="000B614D"/>
    <w:rsid w:val="000E6AEA"/>
    <w:rsid w:val="000F7B9D"/>
    <w:rsid w:val="00100795"/>
    <w:rsid w:val="0010418F"/>
    <w:rsid w:val="001059E3"/>
    <w:rsid w:val="00116808"/>
    <w:rsid w:val="00130F64"/>
    <w:rsid w:val="00132772"/>
    <w:rsid w:val="00142735"/>
    <w:rsid w:val="00143A4B"/>
    <w:rsid w:val="001577A6"/>
    <w:rsid w:val="00190056"/>
    <w:rsid w:val="001B093A"/>
    <w:rsid w:val="001B0DE3"/>
    <w:rsid w:val="001D1EBA"/>
    <w:rsid w:val="001F3166"/>
    <w:rsid w:val="00223919"/>
    <w:rsid w:val="00241475"/>
    <w:rsid w:val="00255FD6"/>
    <w:rsid w:val="00274AB6"/>
    <w:rsid w:val="00297AB7"/>
    <w:rsid w:val="002A4A38"/>
    <w:rsid w:val="002B4FD3"/>
    <w:rsid w:val="002D6227"/>
    <w:rsid w:val="00321D12"/>
    <w:rsid w:val="0035513E"/>
    <w:rsid w:val="00385677"/>
    <w:rsid w:val="00397758"/>
    <w:rsid w:val="003A00A0"/>
    <w:rsid w:val="003A51EC"/>
    <w:rsid w:val="003B467B"/>
    <w:rsid w:val="003C7085"/>
    <w:rsid w:val="003E67C4"/>
    <w:rsid w:val="003F6005"/>
    <w:rsid w:val="00432941"/>
    <w:rsid w:val="0043576E"/>
    <w:rsid w:val="00450BFA"/>
    <w:rsid w:val="004639BA"/>
    <w:rsid w:val="00476683"/>
    <w:rsid w:val="00480EAF"/>
    <w:rsid w:val="00481626"/>
    <w:rsid w:val="004A5C24"/>
    <w:rsid w:val="004B4A06"/>
    <w:rsid w:val="004C10BD"/>
    <w:rsid w:val="004D043C"/>
    <w:rsid w:val="004F020A"/>
    <w:rsid w:val="004F3B11"/>
    <w:rsid w:val="004F4079"/>
    <w:rsid w:val="00513ADF"/>
    <w:rsid w:val="00553DCA"/>
    <w:rsid w:val="00561E7A"/>
    <w:rsid w:val="005A09C2"/>
    <w:rsid w:val="005A1280"/>
    <w:rsid w:val="005B58B8"/>
    <w:rsid w:val="005C1EE9"/>
    <w:rsid w:val="005C23AD"/>
    <w:rsid w:val="005C5861"/>
    <w:rsid w:val="005E69B9"/>
    <w:rsid w:val="005F3B87"/>
    <w:rsid w:val="006073E9"/>
    <w:rsid w:val="0064633A"/>
    <w:rsid w:val="00647470"/>
    <w:rsid w:val="00666BB3"/>
    <w:rsid w:val="00680910"/>
    <w:rsid w:val="006A61EE"/>
    <w:rsid w:val="006B1137"/>
    <w:rsid w:val="006B55C4"/>
    <w:rsid w:val="006D0E83"/>
    <w:rsid w:val="006D5054"/>
    <w:rsid w:val="00724E56"/>
    <w:rsid w:val="00736DCF"/>
    <w:rsid w:val="00745FA4"/>
    <w:rsid w:val="007854E3"/>
    <w:rsid w:val="00785FFC"/>
    <w:rsid w:val="007903F4"/>
    <w:rsid w:val="00793611"/>
    <w:rsid w:val="007B00DE"/>
    <w:rsid w:val="007D1880"/>
    <w:rsid w:val="007D5C05"/>
    <w:rsid w:val="007D69BB"/>
    <w:rsid w:val="007D7F49"/>
    <w:rsid w:val="007E4719"/>
    <w:rsid w:val="007F0FAA"/>
    <w:rsid w:val="007F6F4A"/>
    <w:rsid w:val="007F7858"/>
    <w:rsid w:val="0081032A"/>
    <w:rsid w:val="008120AB"/>
    <w:rsid w:val="008A19A0"/>
    <w:rsid w:val="008B2916"/>
    <w:rsid w:val="008B460C"/>
    <w:rsid w:val="008B525C"/>
    <w:rsid w:val="008C67C4"/>
    <w:rsid w:val="00902317"/>
    <w:rsid w:val="0090364C"/>
    <w:rsid w:val="009058B4"/>
    <w:rsid w:val="00914F95"/>
    <w:rsid w:val="0093537B"/>
    <w:rsid w:val="009416FC"/>
    <w:rsid w:val="0094363A"/>
    <w:rsid w:val="009461DB"/>
    <w:rsid w:val="009469B2"/>
    <w:rsid w:val="00963A38"/>
    <w:rsid w:val="00976617"/>
    <w:rsid w:val="009A4A84"/>
    <w:rsid w:val="009C23E4"/>
    <w:rsid w:val="009D35F0"/>
    <w:rsid w:val="009D7676"/>
    <w:rsid w:val="009F2267"/>
    <w:rsid w:val="00A05EB2"/>
    <w:rsid w:val="00A20420"/>
    <w:rsid w:val="00A235B1"/>
    <w:rsid w:val="00A252EE"/>
    <w:rsid w:val="00A27C72"/>
    <w:rsid w:val="00A46339"/>
    <w:rsid w:val="00A87D05"/>
    <w:rsid w:val="00A9470D"/>
    <w:rsid w:val="00AA087F"/>
    <w:rsid w:val="00AB1DB9"/>
    <w:rsid w:val="00AB2171"/>
    <w:rsid w:val="00AC32E8"/>
    <w:rsid w:val="00B07E68"/>
    <w:rsid w:val="00B228E6"/>
    <w:rsid w:val="00B23728"/>
    <w:rsid w:val="00B266CC"/>
    <w:rsid w:val="00B5197F"/>
    <w:rsid w:val="00B64DDA"/>
    <w:rsid w:val="00B82D5B"/>
    <w:rsid w:val="00B83E3A"/>
    <w:rsid w:val="00BA5BDE"/>
    <w:rsid w:val="00BB28A0"/>
    <w:rsid w:val="00BD3E9A"/>
    <w:rsid w:val="00C277F6"/>
    <w:rsid w:val="00C60E13"/>
    <w:rsid w:val="00C71254"/>
    <w:rsid w:val="00C739C0"/>
    <w:rsid w:val="00C75C34"/>
    <w:rsid w:val="00C75FD5"/>
    <w:rsid w:val="00C857E0"/>
    <w:rsid w:val="00C937B7"/>
    <w:rsid w:val="00CB776E"/>
    <w:rsid w:val="00CC6FF3"/>
    <w:rsid w:val="00CE03E2"/>
    <w:rsid w:val="00D00474"/>
    <w:rsid w:val="00D02380"/>
    <w:rsid w:val="00D060FB"/>
    <w:rsid w:val="00D83F24"/>
    <w:rsid w:val="00D93A69"/>
    <w:rsid w:val="00DC31A8"/>
    <w:rsid w:val="00DC700B"/>
    <w:rsid w:val="00DF76C3"/>
    <w:rsid w:val="00E01E88"/>
    <w:rsid w:val="00E1798A"/>
    <w:rsid w:val="00E239DA"/>
    <w:rsid w:val="00E258CB"/>
    <w:rsid w:val="00E36E1C"/>
    <w:rsid w:val="00E5208C"/>
    <w:rsid w:val="00E52DFA"/>
    <w:rsid w:val="00E613CC"/>
    <w:rsid w:val="00E660E5"/>
    <w:rsid w:val="00E752ED"/>
    <w:rsid w:val="00E809A4"/>
    <w:rsid w:val="00EE67D4"/>
    <w:rsid w:val="00F00A30"/>
    <w:rsid w:val="00F00FC7"/>
    <w:rsid w:val="00F0180C"/>
    <w:rsid w:val="00F0582D"/>
    <w:rsid w:val="00F30F8B"/>
    <w:rsid w:val="00F374C4"/>
    <w:rsid w:val="00F45281"/>
    <w:rsid w:val="00F47B80"/>
    <w:rsid w:val="00F56FFE"/>
    <w:rsid w:val="00F74F33"/>
    <w:rsid w:val="00FA0B9A"/>
    <w:rsid w:val="00FB037F"/>
    <w:rsid w:val="00FB19E1"/>
    <w:rsid w:val="00FF39E8"/>
    <w:rsid w:val="00FF4B5D"/>
    <w:rsid w:val="037C1E6E"/>
    <w:rsid w:val="08B32166"/>
    <w:rsid w:val="0C7A2745"/>
    <w:rsid w:val="0D9605A9"/>
    <w:rsid w:val="0F512F0F"/>
    <w:rsid w:val="117C52A7"/>
    <w:rsid w:val="11D648D0"/>
    <w:rsid w:val="121F463F"/>
    <w:rsid w:val="157F1C29"/>
    <w:rsid w:val="18B43F14"/>
    <w:rsid w:val="1AA90718"/>
    <w:rsid w:val="1BB3603E"/>
    <w:rsid w:val="1E4C3240"/>
    <w:rsid w:val="23EF4B77"/>
    <w:rsid w:val="25FE5CF9"/>
    <w:rsid w:val="28192CAC"/>
    <w:rsid w:val="2A7B084E"/>
    <w:rsid w:val="2B0E422E"/>
    <w:rsid w:val="2B820587"/>
    <w:rsid w:val="2C4D3364"/>
    <w:rsid w:val="2D127170"/>
    <w:rsid w:val="2DE2775C"/>
    <w:rsid w:val="35D15757"/>
    <w:rsid w:val="3D7BB0EA"/>
    <w:rsid w:val="41650CD0"/>
    <w:rsid w:val="42CF5D81"/>
    <w:rsid w:val="437B6B00"/>
    <w:rsid w:val="47FA661A"/>
    <w:rsid w:val="4C2F35A9"/>
    <w:rsid w:val="4C6E24E1"/>
    <w:rsid w:val="4D237FB9"/>
    <w:rsid w:val="50137E6B"/>
    <w:rsid w:val="528917C1"/>
    <w:rsid w:val="52ED6F99"/>
    <w:rsid w:val="5AC93B9F"/>
    <w:rsid w:val="5C2408FB"/>
    <w:rsid w:val="63E004D4"/>
    <w:rsid w:val="64B10A87"/>
    <w:rsid w:val="6BDE5A95"/>
    <w:rsid w:val="6C606ADC"/>
    <w:rsid w:val="72582D35"/>
    <w:rsid w:val="75147AEE"/>
    <w:rsid w:val="77472748"/>
    <w:rsid w:val="77731088"/>
    <w:rsid w:val="783C5586"/>
    <w:rsid w:val="7B6258BC"/>
    <w:rsid w:val="7D776C51"/>
    <w:rsid w:val="7E4B4A8C"/>
    <w:rsid w:val="A7D7C165"/>
    <w:rsid w:val="ABDE3B3D"/>
    <w:rsid w:val="F37FD276"/>
    <w:rsid w:val="F67A00B3"/>
    <w:rsid w:val="FFFB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</Words>
  <Characters>345</Characters>
  <Lines>2</Lines>
  <Paragraphs>1</Paragraphs>
  <TotalTime>0</TotalTime>
  <ScaleCrop>false</ScaleCrop>
  <LinksUpToDate>false</LinksUpToDate>
  <CharactersWithSpaces>404</CharactersWithSpaces>
  <Application>WPS Office_11.8.2.12129_F1E327BC-269C-435d-A152-05C5408002CA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2022-11-27T11:33:00Z</dcterms:created>
  <dc:creator>赵翊翔</dc:creator>
  <cp:lastModifiedBy>czbank</cp:lastModifiedBy>
  <cp:lastPrinted>2024-11-17T14:46:00Z</cp:lastPrinted>
  <dcterms:modified xsi:type="dcterms:W3CDTF">2026-01-16T17:23:27Z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2052-11.8.2.12129</vt:lpwstr>
  </property>
  <property fmtid="{D5CDD505-2E9C-101B-9397-08002B2CF9AE}" pid="3" name="ICV">
    <vt:lpwstr>54F85618E01519FA559869691662F447</vt:lpwstr>
  </property>
</Properties>
</file>