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1.苏银理财恒源封闭债权282期13月I（J16283)新增销售机构浙江浦江农村商业银行股份有限公司。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2.苏银理财恒源封闭纯债232期3月A（J16325）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新增销售机构江苏常熟农村商业银行股份有限公司。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3.苏银理财恒源封闭纯债232期3月B（J16326）、苏银理财恒源封闭纯债233期6月B（J16336）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新增销售机构上海银行股份有限公司。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24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986EB8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DC56ED0"/>
    <w:rsid w:val="0E1C2D6A"/>
    <w:rsid w:val="0EA33FBB"/>
    <w:rsid w:val="0F6B0788"/>
    <w:rsid w:val="0FDC137C"/>
    <w:rsid w:val="10547730"/>
    <w:rsid w:val="10E55ACF"/>
    <w:rsid w:val="1205692C"/>
    <w:rsid w:val="129C654A"/>
    <w:rsid w:val="13A872E9"/>
    <w:rsid w:val="13E5717B"/>
    <w:rsid w:val="140C4A9B"/>
    <w:rsid w:val="14B67977"/>
    <w:rsid w:val="14FA3D2C"/>
    <w:rsid w:val="158223D7"/>
    <w:rsid w:val="15CF287D"/>
    <w:rsid w:val="170014CC"/>
    <w:rsid w:val="17074066"/>
    <w:rsid w:val="1727445A"/>
    <w:rsid w:val="178C2BB8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2AF3262"/>
    <w:rsid w:val="43106148"/>
    <w:rsid w:val="44422A0A"/>
    <w:rsid w:val="452A7273"/>
    <w:rsid w:val="454865FE"/>
    <w:rsid w:val="454E5D95"/>
    <w:rsid w:val="45EB52C6"/>
    <w:rsid w:val="46990DCA"/>
    <w:rsid w:val="476546A2"/>
    <w:rsid w:val="4765491C"/>
    <w:rsid w:val="47842409"/>
    <w:rsid w:val="47FF1A67"/>
    <w:rsid w:val="482B6C56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EF7375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4A6BF0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002FE6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  <w:rsid w:val="7EB659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1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2026-03-24T00:58:43Z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